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9AC6" w14:textId="41BD206C" w:rsidR="009F4E6C" w:rsidRPr="002F0A93" w:rsidRDefault="008248DB" w:rsidP="002F0A93">
      <w:pPr>
        <w:jc w:val="center"/>
        <w:rPr>
          <w:b/>
        </w:rPr>
      </w:pPr>
      <w:r>
        <w:rPr>
          <w:b/>
        </w:rPr>
        <w:t>Экспертное з</w:t>
      </w:r>
      <w:r w:rsidR="002F0A93" w:rsidRPr="002F0A93">
        <w:rPr>
          <w:b/>
        </w:rPr>
        <w:t xml:space="preserve">аключение на соответствие </w:t>
      </w:r>
      <w:proofErr w:type="gramStart"/>
      <w:r w:rsidR="002F0A93" w:rsidRPr="002F0A93">
        <w:rPr>
          <w:b/>
        </w:rPr>
        <w:t>технической спецификации</w:t>
      </w:r>
      <w:proofErr w:type="gramEnd"/>
      <w:r w:rsidR="002F0A93" w:rsidRPr="002F0A93">
        <w:rPr>
          <w:b/>
        </w:rPr>
        <w:t xml:space="preserve"> предложенной потенциальными поставщиками требованиям конкурсной документации по </w:t>
      </w:r>
      <w:r w:rsidR="002F0A93" w:rsidRPr="00A91AEC">
        <w:rPr>
          <w:b/>
          <w:shd w:val="clear" w:color="auto" w:fill="FFFFFF" w:themeFill="background1"/>
        </w:rPr>
        <w:t xml:space="preserve">лоту № </w:t>
      </w:r>
      <w:r w:rsidR="00547E42" w:rsidRPr="00A91AEC">
        <w:rPr>
          <w:b/>
          <w:shd w:val="clear" w:color="auto" w:fill="FFFFFF" w:themeFill="background1"/>
        </w:rPr>
        <w:t>1</w:t>
      </w:r>
      <w:r w:rsidR="002F0A93" w:rsidRPr="002F0A93">
        <w:rPr>
          <w:b/>
        </w:rPr>
        <w:t xml:space="preserve"> «</w:t>
      </w:r>
      <w:r w:rsidR="00D70446" w:rsidRPr="00D70446">
        <w:rPr>
          <w:b/>
        </w:rPr>
        <w:t>Кровать медицинская многофункциональная, с принадлежностями</w:t>
      </w:r>
      <w:r w:rsidR="00D70446">
        <w:rPr>
          <w:b/>
        </w:rPr>
        <w:t>»</w:t>
      </w:r>
    </w:p>
    <w:p w14:paraId="48008D0C" w14:textId="77777777" w:rsidR="00E34AC7" w:rsidRDefault="00E34AC7"/>
    <w:p w14:paraId="37C97409" w14:textId="77777777" w:rsidR="00E34AC7" w:rsidRDefault="00E34AC7"/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5"/>
        <w:gridCol w:w="5245"/>
        <w:gridCol w:w="3544"/>
      </w:tblGrid>
      <w:tr w:rsidR="00E8224E" w:rsidRPr="00955D52" w14:paraId="1BD3A1BB" w14:textId="77777777" w:rsidTr="00B70DA8">
        <w:tc>
          <w:tcPr>
            <w:tcW w:w="5665" w:type="dxa"/>
            <w:vAlign w:val="center"/>
          </w:tcPr>
          <w:p w14:paraId="46754653" w14:textId="77777777" w:rsidR="00E8224E" w:rsidRPr="00955D52" w:rsidRDefault="00E8224E" w:rsidP="00140F78">
            <w:pPr>
              <w:jc w:val="center"/>
              <w:rPr>
                <w:b/>
                <w:bCs/>
              </w:rPr>
            </w:pPr>
            <w:proofErr w:type="gramStart"/>
            <w:r w:rsidRPr="00955D52">
              <w:rPr>
                <w:b/>
                <w:bCs/>
              </w:rPr>
              <w:t>Техническая спецификация</w:t>
            </w:r>
            <w:proofErr w:type="gramEnd"/>
            <w:r w:rsidRPr="00955D52">
              <w:rPr>
                <w:b/>
                <w:bCs/>
              </w:rPr>
              <w:t xml:space="preserve"> заявленная в конкурсной документации</w:t>
            </w:r>
          </w:p>
        </w:tc>
        <w:tc>
          <w:tcPr>
            <w:tcW w:w="5245" w:type="dxa"/>
            <w:vAlign w:val="center"/>
          </w:tcPr>
          <w:p w14:paraId="2EBEFA7B" w14:textId="77777777" w:rsidR="006511CF" w:rsidRDefault="00E8224E" w:rsidP="00140F78">
            <w:pPr>
              <w:jc w:val="center"/>
              <w:rPr>
                <w:b/>
                <w:bCs/>
              </w:rPr>
            </w:pPr>
            <w:proofErr w:type="gramStart"/>
            <w:r w:rsidRPr="00955D52">
              <w:rPr>
                <w:b/>
                <w:bCs/>
              </w:rPr>
              <w:t>Техническая спецификация</w:t>
            </w:r>
            <w:proofErr w:type="gramEnd"/>
            <w:r w:rsidRPr="00955D52">
              <w:rPr>
                <w:b/>
                <w:bCs/>
              </w:rPr>
              <w:t xml:space="preserve"> предложенная потенциальным поставщиком</w:t>
            </w:r>
            <w:r w:rsidR="00C2637B">
              <w:rPr>
                <w:b/>
                <w:bCs/>
              </w:rPr>
              <w:t xml:space="preserve"> </w:t>
            </w:r>
          </w:p>
          <w:p w14:paraId="6A15BD9C" w14:textId="6E06899E" w:rsidR="00E8224E" w:rsidRPr="00E66CC5" w:rsidRDefault="00C2637B" w:rsidP="00140F78">
            <w:pPr>
              <w:jc w:val="center"/>
              <w:rPr>
                <w:b/>
                <w:bCs/>
                <w:lang w:val="kk-KZ"/>
              </w:rPr>
            </w:pPr>
            <w:r w:rsidRPr="00E66CC5">
              <w:t>ТОО «Туран»</w:t>
            </w:r>
            <w:r w:rsidR="00E66CC5">
              <w:rPr>
                <w:b/>
                <w:bCs/>
                <w:lang w:val="kk-KZ"/>
              </w:rPr>
              <w:t>;</w:t>
            </w:r>
          </w:p>
          <w:p w14:paraId="470FB408" w14:textId="50704D27" w:rsidR="004B3679" w:rsidRPr="00E66CC5" w:rsidRDefault="00E66CC5" w:rsidP="00140F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  </w:t>
            </w:r>
            <w:r>
              <w:rPr>
                <w:b/>
                <w:bCs/>
              </w:rPr>
              <w:t>«</w:t>
            </w:r>
            <w:r w:rsidR="00EB1F18">
              <w:rPr>
                <w:b/>
                <w:bCs/>
              </w:rPr>
              <w:t>Кровать реанимационная НВ02-</w:t>
            </w:r>
            <w:r w:rsidR="00EB1F18"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</w:rPr>
              <w:t>»</w:t>
            </w:r>
          </w:p>
          <w:p w14:paraId="6ED25317" w14:textId="77777777" w:rsidR="00EB1F18" w:rsidRPr="00E66CC5" w:rsidRDefault="00EB1F18" w:rsidP="00140F78">
            <w:pPr>
              <w:jc w:val="center"/>
              <w:rPr>
                <w:b/>
                <w:bCs/>
                <w:szCs w:val="22"/>
              </w:rPr>
            </w:pPr>
            <w:r w:rsidRPr="00C20257">
              <w:rPr>
                <w:b/>
                <w:bCs/>
                <w:szCs w:val="22"/>
              </w:rPr>
              <w:t>Производитель</w:t>
            </w:r>
            <w:r w:rsidRPr="00E66CC5">
              <w:rPr>
                <w:b/>
                <w:bCs/>
                <w:szCs w:val="22"/>
              </w:rPr>
              <w:t xml:space="preserve">: </w:t>
            </w:r>
            <w:proofErr w:type="spellStart"/>
            <w:r w:rsidRPr="00E66CC5">
              <w:rPr>
                <w:szCs w:val="22"/>
                <w:lang w:val="en-US"/>
              </w:rPr>
              <w:t>Mone</w:t>
            </w:r>
            <w:proofErr w:type="spellEnd"/>
            <w:r w:rsidRPr="00E66CC5">
              <w:rPr>
                <w:szCs w:val="22"/>
              </w:rPr>
              <w:t xml:space="preserve"> </w:t>
            </w:r>
            <w:r w:rsidRPr="00E66CC5">
              <w:rPr>
                <w:szCs w:val="22"/>
                <w:lang w:val="en-US"/>
              </w:rPr>
              <w:t>Medical</w:t>
            </w:r>
            <w:r w:rsidRPr="00E66CC5">
              <w:rPr>
                <w:szCs w:val="22"/>
              </w:rPr>
              <w:t xml:space="preserve"> </w:t>
            </w:r>
            <w:r w:rsidRPr="00E66CC5">
              <w:rPr>
                <w:szCs w:val="22"/>
                <w:lang w:val="en-US"/>
              </w:rPr>
              <w:t>Tic</w:t>
            </w:r>
            <w:r w:rsidRPr="00E66CC5">
              <w:rPr>
                <w:szCs w:val="22"/>
              </w:rPr>
              <w:t xml:space="preserve"> </w:t>
            </w:r>
            <w:proofErr w:type="spellStart"/>
            <w:r w:rsidRPr="00E66CC5">
              <w:rPr>
                <w:szCs w:val="22"/>
                <w:lang w:val="en-US"/>
              </w:rPr>
              <w:t>ve</w:t>
            </w:r>
            <w:proofErr w:type="spellEnd"/>
            <w:r w:rsidRPr="00E66CC5">
              <w:rPr>
                <w:szCs w:val="22"/>
              </w:rPr>
              <w:t xml:space="preserve"> </w:t>
            </w:r>
            <w:r w:rsidRPr="00E66CC5">
              <w:rPr>
                <w:szCs w:val="22"/>
                <w:lang w:val="en-US"/>
              </w:rPr>
              <w:t>San</w:t>
            </w:r>
            <w:r w:rsidRPr="00E66CC5">
              <w:rPr>
                <w:szCs w:val="22"/>
              </w:rPr>
              <w:t xml:space="preserve"> </w:t>
            </w:r>
            <w:r w:rsidRPr="00E66CC5">
              <w:rPr>
                <w:szCs w:val="22"/>
                <w:lang w:val="en-US"/>
              </w:rPr>
              <w:t>A</w:t>
            </w:r>
            <w:r w:rsidRPr="00E66CC5">
              <w:rPr>
                <w:szCs w:val="22"/>
              </w:rPr>
              <w:t>.</w:t>
            </w:r>
            <w:r w:rsidRPr="00E66CC5">
              <w:rPr>
                <w:szCs w:val="22"/>
                <w:lang w:val="en-US"/>
              </w:rPr>
              <w:t>S</w:t>
            </w:r>
            <w:r w:rsidRPr="00E66CC5">
              <w:rPr>
                <w:szCs w:val="22"/>
              </w:rPr>
              <w:t>.</w:t>
            </w:r>
          </w:p>
          <w:p w14:paraId="1C17BBD1" w14:textId="1CBC3558" w:rsidR="00EB1F18" w:rsidRPr="00EB1F18" w:rsidRDefault="00EB1F18" w:rsidP="00140F78">
            <w:pPr>
              <w:jc w:val="center"/>
              <w:rPr>
                <w:b/>
                <w:bCs/>
                <w:lang w:val="kk-KZ"/>
              </w:rPr>
            </w:pPr>
            <w:r w:rsidRPr="00BB7721">
              <w:rPr>
                <w:b/>
                <w:bCs/>
                <w:lang w:val="kk-KZ"/>
              </w:rPr>
              <w:t>Страна</w:t>
            </w:r>
            <w:r w:rsidRPr="00BB7721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  <w:r w:rsidRPr="00E66CC5">
              <w:rPr>
                <w:lang w:val="kk-KZ"/>
              </w:rPr>
              <w:t>Турция</w:t>
            </w:r>
          </w:p>
        </w:tc>
        <w:tc>
          <w:tcPr>
            <w:tcW w:w="3544" w:type="dxa"/>
            <w:vAlign w:val="center"/>
          </w:tcPr>
          <w:p w14:paraId="558CF659" w14:textId="5C0CA369" w:rsidR="00E8224E" w:rsidRPr="00841495" w:rsidRDefault="00806649" w:rsidP="00140F7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Комментарии</w:t>
            </w:r>
          </w:p>
        </w:tc>
      </w:tr>
      <w:tr w:rsidR="00FE07E0" w:rsidRPr="00D957F4" w14:paraId="33BAA7EE" w14:textId="77777777" w:rsidTr="00B70DA8">
        <w:tc>
          <w:tcPr>
            <w:tcW w:w="5665" w:type="dxa"/>
            <w:vAlign w:val="center"/>
          </w:tcPr>
          <w:p w14:paraId="20F03DE8" w14:textId="311E5547" w:rsidR="00FE07E0" w:rsidRPr="00D6590F" w:rsidRDefault="00200373" w:rsidP="00FE07E0">
            <w:r w:rsidRPr="00200373">
              <w:t xml:space="preserve">Кровать медицинская многофункциональная с разъемными боковыми </w:t>
            </w:r>
            <w:proofErr w:type="gramStart"/>
            <w:r w:rsidRPr="00200373">
              <w:t>ограждениями  в</w:t>
            </w:r>
            <w:proofErr w:type="gramEnd"/>
            <w:r w:rsidRPr="00200373">
              <w:t xml:space="preserve"> составе</w:t>
            </w:r>
            <w:r>
              <w:t xml:space="preserve"> </w:t>
            </w:r>
            <w:r w:rsidR="00FE07E0">
              <w:t>– 1 шт.</w:t>
            </w:r>
          </w:p>
        </w:tc>
        <w:tc>
          <w:tcPr>
            <w:tcW w:w="5245" w:type="dxa"/>
            <w:vAlign w:val="center"/>
          </w:tcPr>
          <w:p w14:paraId="3B839EE2" w14:textId="3CA58A26" w:rsidR="00FE07E0" w:rsidRPr="00D6590F" w:rsidRDefault="008B480E" w:rsidP="00FE07E0">
            <w:r w:rsidRPr="008B480E">
              <w:t xml:space="preserve">Кровать медицинская многофункциональная с разъемными боковыми </w:t>
            </w:r>
            <w:proofErr w:type="gramStart"/>
            <w:r w:rsidRPr="008B480E">
              <w:t>ограждениями  в</w:t>
            </w:r>
            <w:proofErr w:type="gramEnd"/>
            <w:r w:rsidRPr="008B480E">
              <w:t xml:space="preserve"> составе – 1 шт.</w:t>
            </w:r>
          </w:p>
        </w:tc>
        <w:tc>
          <w:tcPr>
            <w:tcW w:w="3544" w:type="dxa"/>
            <w:vAlign w:val="center"/>
          </w:tcPr>
          <w:p w14:paraId="43732762" w14:textId="59C8445C" w:rsidR="00FE07E0" w:rsidRPr="00841495" w:rsidRDefault="00FE07E0" w:rsidP="00FE07E0">
            <w:pPr>
              <w:jc w:val="center"/>
            </w:pPr>
          </w:p>
        </w:tc>
      </w:tr>
      <w:tr w:rsidR="00A91AEC" w:rsidRPr="00D957F4" w14:paraId="6485E156" w14:textId="77777777" w:rsidTr="00B70DA8">
        <w:tc>
          <w:tcPr>
            <w:tcW w:w="5665" w:type="dxa"/>
            <w:vAlign w:val="center"/>
          </w:tcPr>
          <w:p w14:paraId="16111925" w14:textId="77777777" w:rsidR="00A91AEC" w:rsidRPr="00200373" w:rsidRDefault="00A91AEC" w:rsidP="00FE07E0"/>
        </w:tc>
        <w:tc>
          <w:tcPr>
            <w:tcW w:w="5245" w:type="dxa"/>
            <w:vAlign w:val="center"/>
          </w:tcPr>
          <w:p w14:paraId="28FE6DFE" w14:textId="00134F53" w:rsidR="00A91AEC" w:rsidRPr="008B480E" w:rsidRDefault="00A91AEC" w:rsidP="00FE07E0">
            <w:r>
              <w:t>Модель не указана</w:t>
            </w:r>
          </w:p>
        </w:tc>
        <w:tc>
          <w:tcPr>
            <w:tcW w:w="3544" w:type="dxa"/>
            <w:vAlign w:val="center"/>
          </w:tcPr>
          <w:p w14:paraId="0AD761DD" w14:textId="77777777" w:rsidR="00A91AEC" w:rsidRPr="00841495" w:rsidRDefault="00A91AEC" w:rsidP="00FE07E0">
            <w:pPr>
              <w:jc w:val="center"/>
            </w:pPr>
            <w:r w:rsidRPr="00841495">
              <w:t>Не соответствует,</w:t>
            </w:r>
          </w:p>
          <w:p w14:paraId="43CE830A" w14:textId="41611BE8" w:rsidR="00A91AEC" w:rsidRPr="00841495" w:rsidRDefault="00A91AEC" w:rsidP="00FE07E0">
            <w:pPr>
              <w:jc w:val="center"/>
            </w:pPr>
            <w:r w:rsidRPr="00841495">
              <w:t>Потенциальный поставщик не указал точную модель согласно приложения регистрационного удостоверения.</w:t>
            </w:r>
          </w:p>
        </w:tc>
      </w:tr>
      <w:tr w:rsidR="00FE07E0" w:rsidRPr="00D957F4" w14:paraId="060E9755" w14:textId="77777777" w:rsidTr="00B70DA8">
        <w:tc>
          <w:tcPr>
            <w:tcW w:w="5665" w:type="dxa"/>
            <w:vAlign w:val="center"/>
          </w:tcPr>
          <w:p w14:paraId="1AC91A53" w14:textId="77777777" w:rsidR="00FE07E0" w:rsidRPr="00D957F4" w:rsidRDefault="00FE07E0" w:rsidP="00FE07E0">
            <w:r w:rsidRPr="00B006B4">
              <w:rPr>
                <w:b/>
                <w:color w:val="000000"/>
                <w:lang w:eastAsia="en-US"/>
              </w:rPr>
              <w:t>Клиническое применение:</w:t>
            </w:r>
          </w:p>
        </w:tc>
        <w:tc>
          <w:tcPr>
            <w:tcW w:w="5245" w:type="dxa"/>
            <w:vAlign w:val="center"/>
          </w:tcPr>
          <w:p w14:paraId="300392DB" w14:textId="77777777" w:rsidR="00FE07E0" w:rsidRPr="00D957F4" w:rsidRDefault="00FE07E0" w:rsidP="00FE07E0"/>
        </w:tc>
        <w:tc>
          <w:tcPr>
            <w:tcW w:w="3544" w:type="dxa"/>
            <w:shd w:val="clear" w:color="auto" w:fill="auto"/>
            <w:vAlign w:val="center"/>
          </w:tcPr>
          <w:p w14:paraId="1425B7F3" w14:textId="77777777" w:rsidR="00FE07E0" w:rsidRPr="00841495" w:rsidRDefault="00FE07E0" w:rsidP="00FE07E0">
            <w:pPr>
              <w:jc w:val="center"/>
            </w:pPr>
          </w:p>
        </w:tc>
      </w:tr>
      <w:tr w:rsidR="00FE07E0" w:rsidRPr="00D957F4" w14:paraId="046A6F13" w14:textId="77777777" w:rsidTr="00B70DA8">
        <w:tc>
          <w:tcPr>
            <w:tcW w:w="5665" w:type="dxa"/>
            <w:vAlign w:val="center"/>
          </w:tcPr>
          <w:p w14:paraId="78D0583D" w14:textId="639CD7DD" w:rsidR="00FE07E0" w:rsidRPr="00D957F4" w:rsidRDefault="00842927" w:rsidP="00425026">
            <w:r w:rsidRPr="00842927">
              <w:rPr>
                <w:color w:val="000000"/>
                <w:lang w:eastAsia="en-US"/>
              </w:rPr>
              <w:t>Универсальная многофункциональная кровать с системой телескопических колонн, электрической регулировкой высоты, секций и продольных наклонов</w:t>
            </w:r>
            <w:r>
              <w:rPr>
                <w:color w:val="000000"/>
                <w:lang w:eastAsia="en-US"/>
              </w:rPr>
              <w:t xml:space="preserve"> </w:t>
            </w:r>
            <w:r w:rsidRPr="00842927">
              <w:rPr>
                <w:color w:val="000000"/>
                <w:lang w:eastAsia="en-US"/>
              </w:rPr>
              <w:t>ложа</w:t>
            </w:r>
            <w:r w:rsidR="00C41290">
              <w:rPr>
                <w:color w:val="000000"/>
                <w:lang w:eastAsia="en-US"/>
              </w:rPr>
              <w:t xml:space="preserve"> </w:t>
            </w:r>
            <w:r w:rsidRPr="00842927">
              <w:rPr>
                <w:color w:val="000000"/>
                <w:lang w:eastAsia="en-US"/>
              </w:rPr>
              <w:t>(</w:t>
            </w:r>
            <w:proofErr w:type="spellStart"/>
            <w:r w:rsidRPr="00842927">
              <w:rPr>
                <w:color w:val="000000"/>
                <w:lang w:eastAsia="en-US"/>
              </w:rPr>
              <w:t>Тренделенбург</w:t>
            </w:r>
            <w:proofErr w:type="spellEnd"/>
            <w:r w:rsidRPr="00842927">
              <w:rPr>
                <w:color w:val="000000"/>
                <w:lang w:eastAsia="en-US"/>
              </w:rPr>
              <w:t>/</w:t>
            </w:r>
            <w:proofErr w:type="spellStart"/>
            <w:r w:rsidRPr="00842927">
              <w:rPr>
                <w:color w:val="000000"/>
                <w:lang w:eastAsia="en-US"/>
              </w:rPr>
              <w:t>антиТренделенбург</w:t>
            </w:r>
            <w:proofErr w:type="spellEnd"/>
            <w:r w:rsidRPr="00842927">
              <w:rPr>
                <w:color w:val="000000"/>
                <w:lang w:eastAsia="en-US"/>
              </w:rPr>
              <w:t>).</w:t>
            </w:r>
          </w:p>
        </w:tc>
        <w:tc>
          <w:tcPr>
            <w:tcW w:w="5245" w:type="dxa"/>
            <w:vAlign w:val="center"/>
          </w:tcPr>
          <w:p w14:paraId="6BD61D7C" w14:textId="31D1D335" w:rsidR="00FE07E0" w:rsidRPr="00D957F4" w:rsidRDefault="008B480E" w:rsidP="00FE07E0">
            <w:r w:rsidRPr="008B480E">
              <w:t>Универсальная многофункциональная кровать с системой телескопических колонн, электрической регулировкой высоты, секций и продольных наклонов ложа</w:t>
            </w:r>
            <w:r w:rsidR="00CA3101">
              <w:t xml:space="preserve"> </w:t>
            </w:r>
            <w:r w:rsidRPr="008B480E">
              <w:t>(</w:t>
            </w:r>
            <w:proofErr w:type="spellStart"/>
            <w:r w:rsidRPr="008B480E">
              <w:t>Тренделенбург</w:t>
            </w:r>
            <w:proofErr w:type="spellEnd"/>
            <w:r w:rsidRPr="008B480E">
              <w:t>/</w:t>
            </w:r>
            <w:proofErr w:type="spellStart"/>
            <w:r w:rsidRPr="008B480E">
              <w:t>антиТренделенбург</w:t>
            </w:r>
            <w:proofErr w:type="spellEnd"/>
            <w:r w:rsidRPr="008B480E">
              <w:t>).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360BAC" w14:textId="72F361D3" w:rsidR="00FE07E0" w:rsidRPr="00841495" w:rsidRDefault="00FE07E0" w:rsidP="00FE07E0">
            <w:pPr>
              <w:jc w:val="center"/>
            </w:pPr>
          </w:p>
        </w:tc>
      </w:tr>
      <w:tr w:rsidR="00FE07E0" w:rsidRPr="00D957F4" w14:paraId="50BD13D4" w14:textId="77777777" w:rsidTr="00B70DA8">
        <w:tc>
          <w:tcPr>
            <w:tcW w:w="5665" w:type="dxa"/>
            <w:vAlign w:val="center"/>
          </w:tcPr>
          <w:p w14:paraId="0233D81D" w14:textId="5CEF6945" w:rsidR="00FE07E0" w:rsidRPr="00D957F4" w:rsidRDefault="00842927" w:rsidP="008C130B">
            <w:r w:rsidRPr="00842927">
              <w:rPr>
                <w:color w:val="000000"/>
                <w:lang w:eastAsia="en-US"/>
              </w:rPr>
              <w:t>Кровать должна состоять из несущей рамы</w:t>
            </w:r>
            <w:r w:rsidR="00A91AEC" w:rsidRPr="00D70446">
              <w:rPr>
                <w:color w:val="000000"/>
                <w:lang w:eastAsia="en-US"/>
              </w:rPr>
              <w:t xml:space="preserve"> и ложа с порошковым покрытием на основе эпоксидного полиэстера.</w:t>
            </w:r>
          </w:p>
        </w:tc>
        <w:tc>
          <w:tcPr>
            <w:tcW w:w="5245" w:type="dxa"/>
            <w:vAlign w:val="center"/>
          </w:tcPr>
          <w:p w14:paraId="19F68A75" w14:textId="52C2F930" w:rsidR="00FE07E0" w:rsidRPr="00D957F4" w:rsidRDefault="009C4FFD" w:rsidP="00FE07E0">
            <w:r w:rsidRPr="009C4FFD">
              <w:t>Кровать состо</w:t>
            </w:r>
            <w:r>
              <w:t>и</w:t>
            </w:r>
            <w:r w:rsidRPr="009C4FFD">
              <w:t>т из несущей рамы</w:t>
            </w:r>
            <w:r w:rsidR="00A91AEC" w:rsidRPr="009C4FFD">
              <w:t xml:space="preserve"> и ложа с порошковым покрытием на основе эпоксидного полиэстера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2A6DA5" w14:textId="7DFCC4C6" w:rsidR="00FE07E0" w:rsidRPr="00841495" w:rsidRDefault="00FE07E0" w:rsidP="00FE07E0">
            <w:pPr>
              <w:jc w:val="center"/>
            </w:pPr>
          </w:p>
        </w:tc>
      </w:tr>
      <w:tr w:rsidR="008C130B" w:rsidRPr="00D957F4" w14:paraId="6AEEFF25" w14:textId="77777777" w:rsidTr="00B70DA8">
        <w:tc>
          <w:tcPr>
            <w:tcW w:w="5665" w:type="dxa"/>
            <w:vAlign w:val="center"/>
          </w:tcPr>
          <w:p w14:paraId="59A44C57" w14:textId="10320E5E" w:rsidR="008C130B" w:rsidRPr="00425026" w:rsidRDefault="00842927" w:rsidP="00842927">
            <w:pPr>
              <w:rPr>
                <w:color w:val="000000"/>
                <w:lang w:eastAsia="en-US"/>
              </w:rPr>
            </w:pPr>
            <w:r w:rsidRPr="00842927">
              <w:rPr>
                <w:color w:val="000000"/>
                <w:lang w:eastAsia="en-US"/>
              </w:rPr>
              <w:t xml:space="preserve">Рама </w:t>
            </w:r>
            <w:proofErr w:type="gramStart"/>
            <w:r w:rsidRPr="00842927">
              <w:rPr>
                <w:color w:val="000000"/>
                <w:lang w:eastAsia="en-US"/>
              </w:rPr>
              <w:t>кровати  с</w:t>
            </w:r>
            <w:proofErr w:type="gramEnd"/>
            <w:r w:rsidRPr="00842927">
              <w:rPr>
                <w:color w:val="000000"/>
                <w:lang w:eastAsia="en-US"/>
              </w:rPr>
              <w:t xml:space="preserve"> защитным пластиковым картером должны быть  установлена на 4 антистатических колеса диаметром не менее 150 мм</w:t>
            </w:r>
          </w:p>
        </w:tc>
        <w:tc>
          <w:tcPr>
            <w:tcW w:w="5245" w:type="dxa"/>
            <w:vAlign w:val="center"/>
          </w:tcPr>
          <w:p w14:paraId="0F119B05" w14:textId="543C6567" w:rsidR="008C130B" w:rsidRPr="00425026" w:rsidRDefault="009C4FFD" w:rsidP="00FE07E0">
            <w:pPr>
              <w:rPr>
                <w:color w:val="000000"/>
              </w:rPr>
            </w:pPr>
            <w:r w:rsidRPr="009C4FFD">
              <w:rPr>
                <w:color w:val="000000"/>
              </w:rPr>
              <w:t xml:space="preserve">Рама </w:t>
            </w:r>
            <w:proofErr w:type="gramStart"/>
            <w:r w:rsidRPr="009C4FFD">
              <w:rPr>
                <w:color w:val="000000"/>
              </w:rPr>
              <w:t>кровати  с</w:t>
            </w:r>
            <w:proofErr w:type="gramEnd"/>
            <w:r w:rsidRPr="009C4FFD">
              <w:rPr>
                <w:color w:val="000000"/>
              </w:rPr>
              <w:t xml:space="preserve"> защитным пластиковым картером установлена на 4 </w:t>
            </w:r>
            <w:r>
              <w:rPr>
                <w:color w:val="000000"/>
              </w:rPr>
              <w:t xml:space="preserve">самоориентирующихся двойных колеса (рояльного типа) с возможностью поворота на 360 градусов, </w:t>
            </w:r>
            <w:r w:rsidRPr="009C4FFD">
              <w:rPr>
                <w:color w:val="000000"/>
              </w:rPr>
              <w:t xml:space="preserve"> диаметром 150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74DA7F" w14:textId="35C64AF5" w:rsidR="008C130B" w:rsidRPr="00841495" w:rsidRDefault="009C4FFD" w:rsidP="00FE07E0">
            <w:pPr>
              <w:jc w:val="center"/>
            </w:pPr>
            <w:r w:rsidRPr="00841495">
              <w:t>Не с</w:t>
            </w:r>
            <w:r w:rsidR="008C130B" w:rsidRPr="00841495">
              <w:t>оответствует</w:t>
            </w:r>
          </w:p>
        </w:tc>
      </w:tr>
      <w:tr w:rsidR="00D70446" w:rsidRPr="00D957F4" w14:paraId="04C8AAEB" w14:textId="77777777" w:rsidTr="00B70DA8">
        <w:tc>
          <w:tcPr>
            <w:tcW w:w="5665" w:type="dxa"/>
            <w:vAlign w:val="center"/>
          </w:tcPr>
          <w:p w14:paraId="232C4D85" w14:textId="3E3EF80E" w:rsidR="00D70446" w:rsidRPr="00842927" w:rsidRDefault="00D70446" w:rsidP="00842927">
            <w:pPr>
              <w:rPr>
                <w:color w:val="000000"/>
                <w:lang w:eastAsia="en-US"/>
              </w:rPr>
            </w:pPr>
            <w:r w:rsidRPr="00D70446">
              <w:rPr>
                <w:color w:val="000000"/>
                <w:lang w:eastAsia="en-US"/>
              </w:rPr>
              <w:t>с трехпозиционной центральной системой блокировки колесной базы с не менее 4-х углов кровати.</w:t>
            </w:r>
          </w:p>
        </w:tc>
        <w:tc>
          <w:tcPr>
            <w:tcW w:w="5245" w:type="dxa"/>
            <w:vAlign w:val="center"/>
          </w:tcPr>
          <w:p w14:paraId="75A6A1FB" w14:textId="484AAE84" w:rsidR="00D70446" w:rsidRPr="00425026" w:rsidRDefault="009C4FFD" w:rsidP="00FE07E0">
            <w:pPr>
              <w:rPr>
                <w:color w:val="000000"/>
              </w:rPr>
            </w:pPr>
            <w:r w:rsidRPr="009C4FFD">
              <w:rPr>
                <w:color w:val="000000"/>
              </w:rPr>
              <w:t>с центральной системой блокировки колесной базы с двух сторон кровати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A12301" w14:textId="0E912678" w:rsidR="00D70446" w:rsidRPr="00841495" w:rsidRDefault="009C4FFD" w:rsidP="00FE07E0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45923B91" w14:textId="77777777" w:rsidTr="00B70DA8">
        <w:tc>
          <w:tcPr>
            <w:tcW w:w="5665" w:type="dxa"/>
            <w:vAlign w:val="center"/>
          </w:tcPr>
          <w:p w14:paraId="00AE9166" w14:textId="02A5D3B6" w:rsidR="00A91AEC" w:rsidRPr="00D957F4" w:rsidRDefault="00A91AEC" w:rsidP="00A91AEC">
            <w:r>
              <w:lastRenderedPageBreak/>
              <w:t xml:space="preserve">  </w:t>
            </w:r>
            <w:r w:rsidRPr="00842927">
              <w:t xml:space="preserve">Наличие функции оповещения о </w:t>
            </w:r>
            <w:proofErr w:type="spellStart"/>
            <w:r w:rsidRPr="00842927">
              <w:t>неразбл</w:t>
            </w:r>
            <w:r>
              <w:t>о</w:t>
            </w:r>
            <w:r w:rsidRPr="00842927">
              <w:t>кированных</w:t>
            </w:r>
            <w:proofErr w:type="spellEnd"/>
            <w:r w:rsidRPr="00842927">
              <w:t xml:space="preserve"> колесах.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0CA050" w14:textId="6344DA6A" w:rsidR="00A91AEC" w:rsidRPr="00D957F4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</w:tcPr>
          <w:p w14:paraId="336F07FD" w14:textId="41746D0F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619E7AFC" w14:textId="77777777" w:rsidTr="00B70DA8">
        <w:tc>
          <w:tcPr>
            <w:tcW w:w="5665" w:type="dxa"/>
            <w:vAlign w:val="center"/>
          </w:tcPr>
          <w:p w14:paraId="16040E88" w14:textId="39BED95D" w:rsidR="00A91AEC" w:rsidRPr="00D957F4" w:rsidRDefault="00A91AEC" w:rsidP="00A91AEC">
            <w:r>
              <w:t xml:space="preserve">  </w:t>
            </w:r>
            <w:r w:rsidRPr="00842927">
              <w:t xml:space="preserve">При подключении кровати к сети электрического питания и не установки колесной базы в заблокированное положение должен издаваться звуковой сигнал оповещения. 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AE3D9D" w14:textId="76AAE99D" w:rsidR="00A91AEC" w:rsidRPr="00D957F4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</w:tcPr>
          <w:p w14:paraId="1B7E9172" w14:textId="583B1D6B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655A7EEE" w14:textId="77777777" w:rsidTr="00B70DA8">
        <w:tc>
          <w:tcPr>
            <w:tcW w:w="5665" w:type="dxa"/>
            <w:vAlign w:val="center"/>
          </w:tcPr>
          <w:p w14:paraId="17E0F4B5" w14:textId="542F5732" w:rsidR="00A91AEC" w:rsidRPr="00D957F4" w:rsidRDefault="00A91AEC" w:rsidP="00A91AEC">
            <w:r w:rsidRPr="00842927">
              <w:t xml:space="preserve">В конструкции кровати должна </w:t>
            </w:r>
            <w:proofErr w:type="gramStart"/>
            <w:r w:rsidRPr="00842927">
              <w:t>использоваться  система</w:t>
            </w:r>
            <w:proofErr w:type="gramEnd"/>
            <w:r w:rsidRPr="00842927">
              <w:t xml:space="preserve"> электромеханических телескопических колонн (не менее 2 штук.).)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189175" w14:textId="3B2644E3" w:rsidR="00A91AEC" w:rsidRPr="00D957F4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</w:tcPr>
          <w:p w14:paraId="4590F6D7" w14:textId="4C163603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0F698162" w14:textId="77777777" w:rsidTr="00B70DA8">
        <w:tc>
          <w:tcPr>
            <w:tcW w:w="5665" w:type="dxa"/>
            <w:vAlign w:val="center"/>
          </w:tcPr>
          <w:p w14:paraId="2E472583" w14:textId="30CF7A79" w:rsidR="00A91AEC" w:rsidRPr="00842927" w:rsidRDefault="00A91AEC" w:rsidP="00A91AEC">
            <w:r w:rsidRPr="00D70446">
              <w:t xml:space="preserve">с защитным кожухом, исключающим попадание жидкости внутрь системы,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76D93E" w14:textId="5EEED853" w:rsidR="00A91AEC" w:rsidRPr="00D957F4" w:rsidRDefault="00A91AEC" w:rsidP="00A91AEC">
            <w:r>
              <w:t>Нижняя часть конструкции имеет защитный кожух, исключающим попадание жидкости внутрь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792ABE" w14:textId="6515DA23" w:rsidR="00A91AEC" w:rsidRPr="00841495" w:rsidRDefault="00A91AEC" w:rsidP="00A91AEC">
            <w:pPr>
              <w:jc w:val="center"/>
            </w:pPr>
          </w:p>
        </w:tc>
      </w:tr>
      <w:tr w:rsidR="00A91AEC" w:rsidRPr="00D957F4" w14:paraId="4CC1DB93" w14:textId="77777777" w:rsidTr="00B70DA8">
        <w:tc>
          <w:tcPr>
            <w:tcW w:w="5665" w:type="dxa"/>
            <w:vAlign w:val="center"/>
          </w:tcPr>
          <w:p w14:paraId="2E060FE7" w14:textId="528F56D2" w:rsidR="00A91AEC" w:rsidRPr="00D70446" w:rsidRDefault="00A91AEC" w:rsidP="00A91AEC">
            <w:r w:rsidRPr="00D70446">
              <w:t>и встроенным контроллером движения колонн, обеспечивающим их синхронное движение при неравномерной нагрузке.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9CDA0C" w14:textId="6EE37F4A" w:rsidR="00A91AEC" w:rsidRPr="00D957F4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65E2FD" w14:textId="3A198723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3211BD56" w14:textId="77777777" w:rsidTr="00B70DA8">
        <w:tc>
          <w:tcPr>
            <w:tcW w:w="5665" w:type="dxa"/>
            <w:vAlign w:val="center"/>
          </w:tcPr>
          <w:p w14:paraId="527D5498" w14:textId="54CA0FBA" w:rsidR="00A91AEC" w:rsidRDefault="00A91AEC" w:rsidP="00A91AEC">
            <w:r w:rsidRPr="00842927">
              <w:t>Конструкция электромеханических цилиндрических колонн должна обеспечивать строго горизонтальный подъем рамы при регулировках высоты и исключать горизонтальное смещение ложа кровати.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231C5E" w14:textId="7152F908" w:rsidR="00A91AEC" w:rsidRPr="00425026" w:rsidRDefault="00A91AEC" w:rsidP="00A91AEC">
            <w:r w:rsidRPr="009C4FFD">
              <w:t xml:space="preserve">Конструкция </w:t>
            </w:r>
            <w:r>
              <w:t>кровати</w:t>
            </w:r>
            <w:r w:rsidRPr="009C4FFD">
              <w:t xml:space="preserve"> обеспечив</w:t>
            </w:r>
            <w:r>
              <w:t>ае</w:t>
            </w:r>
            <w:r w:rsidRPr="009C4FFD">
              <w:t>т строго горизонтальный подъем рамы при регулировках высоты и исключа</w:t>
            </w:r>
            <w:r>
              <w:t>ет</w:t>
            </w:r>
            <w:r w:rsidRPr="009C4FFD">
              <w:t xml:space="preserve"> горизонтальное смещение ложа кровати.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01D4EB5" w14:textId="77777777" w:rsidR="00A91AEC" w:rsidRPr="00841495" w:rsidRDefault="00A91AEC" w:rsidP="00A91AEC">
            <w:pPr>
              <w:jc w:val="center"/>
            </w:pPr>
            <w:r w:rsidRPr="00841495">
              <w:t xml:space="preserve">Не соответствует. </w:t>
            </w:r>
          </w:p>
          <w:p w14:paraId="217CAE32" w14:textId="77777777" w:rsidR="00A91AEC" w:rsidRPr="00841495" w:rsidRDefault="00A91AEC" w:rsidP="00A91AEC">
            <w:pPr>
              <w:jc w:val="center"/>
            </w:pPr>
          </w:p>
          <w:p w14:paraId="37041120" w14:textId="0F61440F" w:rsidR="00A91AEC" w:rsidRPr="00841495" w:rsidRDefault="00A91AEC" w:rsidP="00A91AEC">
            <w:pPr>
              <w:jc w:val="center"/>
            </w:pPr>
            <w:r w:rsidRPr="00841495">
              <w:t>Отсутствует конструкция электромеханических цилиндрических колонн</w:t>
            </w:r>
          </w:p>
        </w:tc>
      </w:tr>
      <w:tr w:rsidR="00A91AEC" w:rsidRPr="00D957F4" w14:paraId="4A098846" w14:textId="77777777" w:rsidTr="00B70DA8">
        <w:tc>
          <w:tcPr>
            <w:tcW w:w="5665" w:type="dxa"/>
            <w:vAlign w:val="center"/>
          </w:tcPr>
          <w:p w14:paraId="28920A79" w14:textId="5EBAFD22" w:rsidR="00A91AEC" w:rsidRDefault="00A91AEC" w:rsidP="00A91AEC">
            <w:r w:rsidRPr="00842927">
              <w:t>Количество сервомоторов – не менее 4.</w:t>
            </w:r>
          </w:p>
        </w:tc>
        <w:tc>
          <w:tcPr>
            <w:tcW w:w="5245" w:type="dxa"/>
            <w:shd w:val="clear" w:color="auto" w:fill="auto"/>
          </w:tcPr>
          <w:p w14:paraId="05A88FF0" w14:textId="1F1F9DAB" w:rsidR="00A91AEC" w:rsidRPr="00425026" w:rsidRDefault="00A91AEC" w:rsidP="00A91AEC">
            <w:r w:rsidRPr="00410199">
              <w:t xml:space="preserve">Количество сервомоторов </w:t>
            </w:r>
            <w:proofErr w:type="gramStart"/>
            <w:r w:rsidRPr="00410199">
              <w:t>–  4</w:t>
            </w:r>
            <w:proofErr w:type="gramEnd"/>
            <w:r w:rsidRPr="00410199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A6A4B5" w14:textId="125E5473" w:rsidR="00A91AEC" w:rsidRPr="00841495" w:rsidRDefault="00A91AEC" w:rsidP="00A91AEC">
            <w:pPr>
              <w:jc w:val="center"/>
            </w:pPr>
          </w:p>
        </w:tc>
      </w:tr>
      <w:tr w:rsidR="00A91AEC" w:rsidRPr="00D957F4" w14:paraId="66D75B16" w14:textId="77777777" w:rsidTr="00B70DA8">
        <w:tc>
          <w:tcPr>
            <w:tcW w:w="5665" w:type="dxa"/>
            <w:vAlign w:val="center"/>
          </w:tcPr>
          <w:p w14:paraId="03521750" w14:textId="0242EB05" w:rsidR="00A91AEC" w:rsidRDefault="00A91AEC" w:rsidP="00A91AEC">
            <w:r w:rsidRPr="00842927">
              <w:t>Количество секций ложа кровати – не менее 4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14:paraId="7F551546" w14:textId="0F5B1179" w:rsidR="00A91AEC" w:rsidRPr="00425026" w:rsidRDefault="00A91AEC" w:rsidP="00A91AEC">
            <w:r w:rsidRPr="00410199">
              <w:t xml:space="preserve">Количество секций ложа кровати </w:t>
            </w:r>
            <w:proofErr w:type="gramStart"/>
            <w:r w:rsidRPr="00410199">
              <w:t>–  4</w:t>
            </w:r>
            <w:proofErr w:type="gramEnd"/>
            <w:r w:rsidRPr="00410199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1E2DFE" w14:textId="47DA6A30" w:rsidR="00A91AEC" w:rsidRPr="00841495" w:rsidRDefault="00A91AEC" w:rsidP="00A91AEC">
            <w:pPr>
              <w:jc w:val="center"/>
            </w:pPr>
          </w:p>
        </w:tc>
      </w:tr>
      <w:tr w:rsidR="00A91AEC" w:rsidRPr="00D957F4" w14:paraId="171C5312" w14:textId="77777777" w:rsidTr="00B70DA8">
        <w:tc>
          <w:tcPr>
            <w:tcW w:w="5665" w:type="dxa"/>
            <w:vAlign w:val="center"/>
          </w:tcPr>
          <w:p w14:paraId="5BC44EB8" w14:textId="4F6128DF" w:rsidR="00A91AEC" w:rsidRPr="00D957F4" w:rsidRDefault="00A91AEC" w:rsidP="00A91AEC">
            <w:r w:rsidRPr="00842927">
              <w:t>Количество подвижных секций – не менее 3.</w:t>
            </w:r>
          </w:p>
        </w:tc>
        <w:tc>
          <w:tcPr>
            <w:tcW w:w="5245" w:type="dxa"/>
            <w:shd w:val="clear" w:color="auto" w:fill="auto"/>
          </w:tcPr>
          <w:p w14:paraId="150CD604" w14:textId="66DCD99B" w:rsidR="00A91AEC" w:rsidRPr="00D957F4" w:rsidRDefault="00A91AEC" w:rsidP="00A91AEC">
            <w:r w:rsidRPr="00410199">
              <w:t xml:space="preserve">Количество подвижных секций </w:t>
            </w:r>
            <w:proofErr w:type="gramStart"/>
            <w:r w:rsidRPr="00410199">
              <w:t>–  3</w:t>
            </w:r>
            <w:proofErr w:type="gramEnd"/>
            <w:r w:rsidRPr="00410199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7B23E2" w14:textId="212885F0" w:rsidR="00A91AEC" w:rsidRPr="00841495" w:rsidRDefault="00A91AEC" w:rsidP="00A91AEC">
            <w:pPr>
              <w:jc w:val="center"/>
            </w:pPr>
          </w:p>
        </w:tc>
      </w:tr>
      <w:tr w:rsidR="00A91AEC" w:rsidRPr="00D957F4" w14:paraId="32670BBA" w14:textId="77777777" w:rsidTr="00B70DA8">
        <w:tc>
          <w:tcPr>
            <w:tcW w:w="5665" w:type="dxa"/>
            <w:vAlign w:val="center"/>
          </w:tcPr>
          <w:p w14:paraId="5567F237" w14:textId="6A881963" w:rsidR="00A91AEC" w:rsidRPr="00425026" w:rsidRDefault="00A91AEC" w:rsidP="00A91AEC">
            <w:r w:rsidRPr="00842927">
              <w:t xml:space="preserve"> На каждой секции кровати должны быть расположены фиксаторы для удержания матраца от соскальзывания.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C40545" w14:textId="02C272B6" w:rsidR="00A91AEC" w:rsidRPr="00425026" w:rsidRDefault="00A91AEC" w:rsidP="00A91AEC">
            <w:r w:rsidRPr="009C4FFD">
              <w:t>На каждой секции кровати расположены фиксаторы для удержания матраца от соскальзывания.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0AE102" w14:textId="2AA6FB24" w:rsidR="00A91AEC" w:rsidRPr="00841495" w:rsidRDefault="00A91AEC" w:rsidP="00A91AEC">
            <w:pPr>
              <w:jc w:val="center"/>
            </w:pPr>
          </w:p>
        </w:tc>
      </w:tr>
      <w:tr w:rsidR="00A91AEC" w:rsidRPr="00D957F4" w14:paraId="26E790FB" w14:textId="77777777" w:rsidTr="00B70DA8">
        <w:tc>
          <w:tcPr>
            <w:tcW w:w="5665" w:type="dxa"/>
            <w:vAlign w:val="center"/>
          </w:tcPr>
          <w:p w14:paraId="599F6F74" w14:textId="6CB0EA8A" w:rsidR="00A91AEC" w:rsidRPr="00D70446" w:rsidRDefault="00A91AEC" w:rsidP="00A91AEC">
            <w:pPr>
              <w:rPr>
                <w:b/>
                <w:bCs/>
              </w:rPr>
            </w:pPr>
            <w:r w:rsidRPr="00D70446">
              <w:rPr>
                <w:b/>
                <w:bCs/>
              </w:rPr>
              <w:t>Технические характеристики: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839054" w14:textId="77777777" w:rsidR="00A91AEC" w:rsidRPr="00425026" w:rsidRDefault="00A91AEC" w:rsidP="00A91AEC"/>
        </w:tc>
        <w:tc>
          <w:tcPr>
            <w:tcW w:w="3544" w:type="dxa"/>
            <w:shd w:val="clear" w:color="auto" w:fill="auto"/>
            <w:vAlign w:val="center"/>
          </w:tcPr>
          <w:p w14:paraId="5644C287" w14:textId="77777777" w:rsidR="00A91AEC" w:rsidRPr="00841495" w:rsidRDefault="00A91AEC" w:rsidP="00A91AEC">
            <w:pPr>
              <w:jc w:val="center"/>
            </w:pPr>
          </w:p>
        </w:tc>
      </w:tr>
      <w:tr w:rsidR="00A91AEC" w:rsidRPr="00D957F4" w14:paraId="241FA819" w14:textId="77777777" w:rsidTr="00B70DA8">
        <w:tc>
          <w:tcPr>
            <w:tcW w:w="5665" w:type="dxa"/>
            <w:vAlign w:val="center"/>
          </w:tcPr>
          <w:p w14:paraId="3E4AE8E4" w14:textId="26BE00BC" w:rsidR="00A91AEC" w:rsidRDefault="00A91AEC" w:rsidP="00A91AEC">
            <w:r w:rsidRPr="00842927">
              <w:t xml:space="preserve">В углах головной и ножной секций ложа кровати должны </w:t>
            </w:r>
            <w:proofErr w:type="gramStart"/>
            <w:r w:rsidRPr="00842927">
              <w:t>быть  расположены</w:t>
            </w:r>
            <w:proofErr w:type="gramEnd"/>
            <w:r w:rsidRPr="00842927">
              <w:t xml:space="preserve"> установочные отверстия для инфузионной стойки и устройства для </w:t>
            </w:r>
            <w:proofErr w:type="spellStart"/>
            <w:r w:rsidRPr="00842927">
              <w:t>приподнятия</w:t>
            </w:r>
            <w:proofErr w:type="spellEnd"/>
            <w:r w:rsidRPr="00842927">
              <w:t xml:space="preserve"> пациента.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D53823" w14:textId="64DB70A7" w:rsidR="00A91AEC" w:rsidRPr="00425026" w:rsidRDefault="00A91AEC" w:rsidP="00A91AEC">
            <w:r w:rsidRPr="009C4FFD">
              <w:t xml:space="preserve">В углах головной и ножной секций ложа кровати должны </w:t>
            </w:r>
            <w:proofErr w:type="gramStart"/>
            <w:r w:rsidRPr="009C4FFD">
              <w:t>быть  расположены</w:t>
            </w:r>
            <w:proofErr w:type="gramEnd"/>
            <w:r w:rsidRPr="009C4FFD">
              <w:t xml:space="preserve"> установочные отверстия для инфузионной стойки</w:t>
            </w:r>
            <w:r>
              <w:t xml:space="preserve"> и штатива с подставкой для дисплей устройств или дефибрилляторов.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0D7713A" w14:textId="1B30B34E" w:rsidR="00A91AEC" w:rsidRPr="00841495" w:rsidRDefault="00A91AEC" w:rsidP="00A91AEC">
            <w:pPr>
              <w:jc w:val="center"/>
            </w:pPr>
            <w:r w:rsidRPr="00841495">
              <w:t xml:space="preserve">Не соответствует. Отсутствует установочное отверстие </w:t>
            </w:r>
            <w:proofErr w:type="gramStart"/>
            <w:r w:rsidRPr="00841495">
              <w:t>для  устройства</w:t>
            </w:r>
            <w:proofErr w:type="gramEnd"/>
            <w:r w:rsidRPr="00841495">
              <w:t xml:space="preserve"> для </w:t>
            </w:r>
            <w:proofErr w:type="spellStart"/>
            <w:r w:rsidRPr="00841495">
              <w:t>приподнятия</w:t>
            </w:r>
            <w:proofErr w:type="spellEnd"/>
            <w:r w:rsidRPr="00841495">
              <w:t xml:space="preserve"> пациента. </w:t>
            </w:r>
          </w:p>
        </w:tc>
      </w:tr>
      <w:tr w:rsidR="00A91AEC" w:rsidRPr="00D957F4" w14:paraId="09E2F0C5" w14:textId="77777777" w:rsidTr="00B70DA8">
        <w:tc>
          <w:tcPr>
            <w:tcW w:w="5665" w:type="dxa"/>
            <w:vAlign w:val="center"/>
          </w:tcPr>
          <w:p w14:paraId="6AD3479A" w14:textId="066872CE" w:rsidR="00A91AEC" w:rsidRDefault="00A91AEC" w:rsidP="00A91AEC">
            <w:r w:rsidRPr="00842927">
              <w:t xml:space="preserve">Для уменьшения деформации рамы кровати во время транспортировки в углах должны </w:t>
            </w:r>
            <w:proofErr w:type="gramStart"/>
            <w:r w:rsidRPr="00842927">
              <w:t>быть  расположены</w:t>
            </w:r>
            <w:proofErr w:type="gramEnd"/>
            <w:r w:rsidRPr="00842927">
              <w:t xml:space="preserve"> защитные амортизаторы диаметром не </w:t>
            </w:r>
            <w:r w:rsidRPr="00842927">
              <w:lastRenderedPageBreak/>
              <w:t>менее 100 мм, изготовленные из пластикового материала, не оставляющего следов.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6ED8DB" w14:textId="328B1957" w:rsidR="00A91AEC" w:rsidRPr="00425026" w:rsidRDefault="00A91AEC" w:rsidP="00A91AEC">
            <w:r w:rsidRPr="00293CC7">
              <w:lastRenderedPageBreak/>
              <w:t xml:space="preserve">Для уменьшения деформации рамы кровати во время транспортировки в углах расположены защитные амортизаторы диаметром 100 мм, </w:t>
            </w:r>
            <w:r w:rsidRPr="00293CC7">
              <w:lastRenderedPageBreak/>
              <w:t>изготовленные из пластикового материала, не оставляющего следов.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82116B" w14:textId="2AEE9AA9" w:rsidR="00A91AEC" w:rsidRPr="00841495" w:rsidRDefault="00A91AEC" w:rsidP="00A91AEC">
            <w:pPr>
              <w:jc w:val="center"/>
            </w:pPr>
          </w:p>
        </w:tc>
      </w:tr>
      <w:tr w:rsidR="00A91AEC" w:rsidRPr="00D957F4" w14:paraId="107A33ED" w14:textId="77777777" w:rsidTr="00B70DA8">
        <w:tc>
          <w:tcPr>
            <w:tcW w:w="5665" w:type="dxa"/>
            <w:vAlign w:val="center"/>
          </w:tcPr>
          <w:p w14:paraId="4F20B2B3" w14:textId="06567423" w:rsidR="00A91AEC" w:rsidRDefault="00A91AEC" w:rsidP="00A91AEC">
            <w:r w:rsidRPr="00842927">
              <w:t xml:space="preserve">Кровать должна иметь съемные с фиксаторами взаимозаменяемые головной и ножной торцы из цельнолитого ABS пластика со вставками из HPL пластика,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74682D" w14:textId="58A05163" w:rsidR="00A91AEC" w:rsidRPr="00425026" w:rsidRDefault="00A91AEC" w:rsidP="00A91AEC">
            <w:r w:rsidRPr="00293CC7">
              <w:t>Кровать име</w:t>
            </w:r>
            <w:r>
              <w:t>ет</w:t>
            </w:r>
            <w:r w:rsidRPr="00293CC7">
              <w:t xml:space="preserve"> съемные с фиксаторами взаимозаменяемые головной и ножной торцы из цельнолитого ABS пластика со вставками из HPL пластика,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CD5671" w14:textId="1EB01B1D" w:rsidR="00A91AEC" w:rsidRPr="00841495" w:rsidRDefault="00A91AEC" w:rsidP="00A91AEC">
            <w:pPr>
              <w:jc w:val="center"/>
            </w:pPr>
          </w:p>
        </w:tc>
      </w:tr>
      <w:tr w:rsidR="00A91AEC" w:rsidRPr="00D957F4" w14:paraId="0ADB21D7" w14:textId="77777777" w:rsidTr="00B70DA8">
        <w:tc>
          <w:tcPr>
            <w:tcW w:w="5665" w:type="dxa"/>
            <w:vAlign w:val="center"/>
          </w:tcPr>
          <w:p w14:paraId="16F51B9F" w14:textId="01EB4021" w:rsidR="00A91AEC" w:rsidRPr="00842927" w:rsidRDefault="00A91AEC" w:rsidP="00A91AEC">
            <w:r w:rsidRPr="00D70446">
              <w:t xml:space="preserve">при этом конструкция торцов должна являться легкосъемной, обеспечивающей максимально быстрый доступ медицинского персонала к пациенту со всех сторон,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316286" w14:textId="063710E9" w:rsidR="00A91AEC" w:rsidRPr="00425026" w:rsidRDefault="00A91AEC" w:rsidP="00A91AEC">
            <w:r w:rsidRPr="00293CC7">
              <w:t>при этом конструкция торцов явл</w:t>
            </w:r>
            <w:r>
              <w:t>яет</w:t>
            </w:r>
            <w:r w:rsidRPr="00293CC7">
              <w:t>ся легкосъемной, обеспечивающей максимально быстрый доступ медицинского персонала к пациенту со всех сторон,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9D9EA0" w14:textId="650CF994" w:rsidR="00A91AEC" w:rsidRPr="00841495" w:rsidRDefault="00A91AEC" w:rsidP="00A91AEC">
            <w:pPr>
              <w:jc w:val="center"/>
            </w:pPr>
          </w:p>
        </w:tc>
      </w:tr>
      <w:tr w:rsidR="00A91AEC" w:rsidRPr="00D957F4" w14:paraId="2D225D2C" w14:textId="77777777" w:rsidTr="00B70DA8">
        <w:tc>
          <w:tcPr>
            <w:tcW w:w="5665" w:type="dxa"/>
            <w:vAlign w:val="center"/>
          </w:tcPr>
          <w:p w14:paraId="6B6BA6C3" w14:textId="4777E6C8" w:rsidR="00A91AEC" w:rsidRPr="00D70446" w:rsidRDefault="00A91AEC" w:rsidP="00A91AEC">
            <w:r w:rsidRPr="00D70446">
              <w:t>и при снятии торцов на каркасе кровати не должно оставаться никаких элементов торцов.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E97EE1" w14:textId="510DC974" w:rsidR="00A91AEC" w:rsidRPr="00425026" w:rsidRDefault="00A91AEC" w:rsidP="00A91AEC">
            <w:r w:rsidRPr="00293CC7">
              <w:t xml:space="preserve">и при снятии торцов на каркасе кровати </w:t>
            </w:r>
            <w:proofErr w:type="gramStart"/>
            <w:r w:rsidRPr="00293CC7">
              <w:t>не  оста</w:t>
            </w:r>
            <w:r>
              <w:t>ет</w:t>
            </w:r>
            <w:r w:rsidRPr="00293CC7">
              <w:t>ся</w:t>
            </w:r>
            <w:proofErr w:type="gramEnd"/>
            <w:r w:rsidRPr="00293CC7">
              <w:t xml:space="preserve"> никаких элементов торцов.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B530EA" w14:textId="3DCF9EFF" w:rsidR="00A91AEC" w:rsidRPr="00841495" w:rsidRDefault="00A91AEC" w:rsidP="00A91AEC">
            <w:pPr>
              <w:jc w:val="center"/>
            </w:pPr>
          </w:p>
        </w:tc>
      </w:tr>
      <w:tr w:rsidR="00A91AEC" w:rsidRPr="00D957F4" w14:paraId="1058F051" w14:textId="77777777" w:rsidTr="00B70DA8">
        <w:tc>
          <w:tcPr>
            <w:tcW w:w="5665" w:type="dxa"/>
            <w:vAlign w:val="center"/>
          </w:tcPr>
          <w:p w14:paraId="5E2FEFD2" w14:textId="567F54CD" w:rsidR="00A91AEC" w:rsidRDefault="00A91AEC" w:rsidP="00A91AEC">
            <w:r w:rsidRPr="00842927">
              <w:t xml:space="preserve">Головной торец должны </w:t>
            </w:r>
            <w:proofErr w:type="gramStart"/>
            <w:r w:rsidRPr="00842927">
              <w:t>быть  фиксированным</w:t>
            </w:r>
            <w:proofErr w:type="gramEnd"/>
            <w:r w:rsidRPr="00842927">
              <w:t xml:space="preserve"> и не менять положение при регулировках высоты, облегчая работу медперсонала при проведении повседневных процедур,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0103084" w14:textId="653F8039" w:rsidR="00A91AEC" w:rsidRPr="00425026" w:rsidRDefault="00A91AEC" w:rsidP="00A91AEC">
            <w:r w:rsidRPr="00293CC7">
              <w:t>Головной торец фиксир</w:t>
            </w:r>
            <w:r>
              <w:t>уется</w:t>
            </w:r>
            <w:r w:rsidRPr="00293CC7">
              <w:t xml:space="preserve"> и не меня</w:t>
            </w:r>
            <w:r>
              <w:t>ет</w:t>
            </w:r>
            <w:r w:rsidRPr="00293CC7">
              <w:t xml:space="preserve"> положение при регулировках высоты, облегчая работу медперсонала при проведении повседневных процедур,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222101" w14:textId="61137C9E" w:rsidR="00A91AEC" w:rsidRPr="00841495" w:rsidRDefault="00A91AEC" w:rsidP="00A91AEC">
            <w:pPr>
              <w:jc w:val="center"/>
            </w:pPr>
          </w:p>
        </w:tc>
      </w:tr>
      <w:tr w:rsidR="00A91AEC" w:rsidRPr="00D957F4" w14:paraId="2DB073A2" w14:textId="77777777" w:rsidTr="00B70DA8">
        <w:tc>
          <w:tcPr>
            <w:tcW w:w="5665" w:type="dxa"/>
            <w:vAlign w:val="center"/>
          </w:tcPr>
          <w:p w14:paraId="5B7AB9BF" w14:textId="55721444" w:rsidR="00A91AEC" w:rsidRPr="00842927" w:rsidRDefault="00A91AEC" w:rsidP="00A91AEC">
            <w:r w:rsidRPr="00D70446">
              <w:t>а также позволяя проводить интубацию без снятия головного торца.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34CA2D" w14:textId="7D58D10E" w:rsidR="00A91AEC" w:rsidRPr="00425026" w:rsidRDefault="00A91AEC" w:rsidP="00A91AEC">
            <w:r w:rsidRPr="00E41044">
              <w:t xml:space="preserve">а также </w:t>
            </w:r>
            <w:proofErr w:type="spellStart"/>
            <w:r w:rsidRPr="00E41044">
              <w:t>позволяя</w:t>
            </w:r>
            <w:r>
              <w:t>ет</w:t>
            </w:r>
            <w:proofErr w:type="spellEnd"/>
            <w:r>
              <w:t xml:space="preserve"> </w:t>
            </w:r>
            <w:r w:rsidRPr="00E41044">
              <w:t>проводить интубацию без снятия головного торца.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3CE882" w14:textId="43A0AD63" w:rsidR="00A91AEC" w:rsidRPr="00841495" w:rsidRDefault="00A91AEC" w:rsidP="00A91AEC">
            <w:pPr>
              <w:jc w:val="center"/>
            </w:pPr>
          </w:p>
        </w:tc>
      </w:tr>
      <w:tr w:rsidR="00A91AEC" w:rsidRPr="00D957F4" w14:paraId="1428C76A" w14:textId="77777777" w:rsidTr="00B70DA8">
        <w:tc>
          <w:tcPr>
            <w:tcW w:w="5665" w:type="dxa"/>
            <w:vAlign w:val="center"/>
          </w:tcPr>
          <w:p w14:paraId="5716801A" w14:textId="4B6537FF" w:rsidR="00A91AEC" w:rsidRDefault="00A91AEC" w:rsidP="00A91AEC">
            <w:r w:rsidRPr="00842927">
              <w:t xml:space="preserve">Для каждой из спинок должны </w:t>
            </w:r>
            <w:proofErr w:type="gramStart"/>
            <w:r w:rsidRPr="00842927">
              <w:t>быть  предусмотрены</w:t>
            </w:r>
            <w:proofErr w:type="gramEnd"/>
            <w:r w:rsidRPr="00842927">
              <w:t xml:space="preserve"> по 2 фиксатора для их надежной фиксации в процессе транспортировки.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3D43EF" w14:textId="280DB6AB" w:rsidR="00A91AEC" w:rsidRPr="00425026" w:rsidRDefault="00A91AEC" w:rsidP="00A91AEC">
            <w:r w:rsidRPr="00E41044">
              <w:t xml:space="preserve"> </w:t>
            </w:r>
            <w:r>
              <w:t>К</w:t>
            </w:r>
            <w:r w:rsidRPr="00E41044">
              <w:t>ажд</w:t>
            </w:r>
            <w:r>
              <w:t>ая</w:t>
            </w:r>
            <w:r w:rsidRPr="00E41044">
              <w:t xml:space="preserve"> из спинок</w:t>
            </w:r>
            <w:r>
              <w:t xml:space="preserve"> имеет по </w:t>
            </w:r>
            <w:r w:rsidRPr="00E41044">
              <w:t>2 фиксатора для их надежной фиксации в процессе транспортировки.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63DD2C" w14:textId="06288FB3" w:rsidR="00A91AEC" w:rsidRPr="00841495" w:rsidRDefault="00A91AEC" w:rsidP="00A91AEC">
            <w:pPr>
              <w:jc w:val="center"/>
            </w:pPr>
          </w:p>
        </w:tc>
      </w:tr>
      <w:tr w:rsidR="00A91AEC" w:rsidRPr="00D957F4" w14:paraId="0BDAFDE5" w14:textId="77777777" w:rsidTr="00B70DA8">
        <w:tc>
          <w:tcPr>
            <w:tcW w:w="5665" w:type="dxa"/>
            <w:vAlign w:val="center"/>
          </w:tcPr>
          <w:p w14:paraId="4DEA195C" w14:textId="4AE4FED4" w:rsidR="00A91AEC" w:rsidRDefault="00A91AEC" w:rsidP="00A91AEC">
            <w:r w:rsidRPr="0013756C">
              <w:t>Спинки должны устанавливаться на кровать путем опускания двух металлических штифтов, расположенных на нижней кромке спинок, в специальные отверстия на раме кровати.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DBADD9" w14:textId="6707EEBB" w:rsidR="00A91AEC" w:rsidRPr="00425026" w:rsidRDefault="00A91AEC" w:rsidP="00A91AEC">
            <w:proofErr w:type="gramStart"/>
            <w:r w:rsidRPr="00E41044">
              <w:t>Спинки  устанавлива</w:t>
            </w:r>
            <w:r>
              <w:t>ют</w:t>
            </w:r>
            <w:r w:rsidRPr="00E41044">
              <w:t>ся</w:t>
            </w:r>
            <w:proofErr w:type="gramEnd"/>
            <w:r w:rsidRPr="00E41044">
              <w:t xml:space="preserve"> на кровать путем опускания двух металлических штифтов, расположенных на нижней кромке спинок, в специальные отверстия на раме кровати.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A93175" w14:textId="5D1D8C9C" w:rsidR="00A91AEC" w:rsidRPr="00841495" w:rsidRDefault="00A91AEC" w:rsidP="00A91AEC">
            <w:pPr>
              <w:jc w:val="center"/>
            </w:pPr>
          </w:p>
        </w:tc>
      </w:tr>
      <w:tr w:rsidR="00A91AEC" w:rsidRPr="00D957F4" w14:paraId="26DD8FA5" w14:textId="77777777" w:rsidTr="00B70DA8">
        <w:tc>
          <w:tcPr>
            <w:tcW w:w="5665" w:type="dxa"/>
            <w:vAlign w:val="center"/>
          </w:tcPr>
          <w:p w14:paraId="734A3EAE" w14:textId="51E6AA90" w:rsidR="00A91AEC" w:rsidRDefault="00A91AEC" w:rsidP="00A91AEC">
            <w:r w:rsidRPr="0013756C">
              <w:t xml:space="preserve">На раме кровати должны </w:t>
            </w:r>
            <w:proofErr w:type="gramStart"/>
            <w:r w:rsidRPr="0013756C">
              <w:t>быть  закреплены</w:t>
            </w:r>
            <w:proofErr w:type="gramEnd"/>
            <w:r w:rsidRPr="0013756C">
              <w:t xml:space="preserve"> раздельные опускаемые боковые ограждения с двойной системой запирания, по 2 с каждой стороны.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539A3E" w14:textId="2E218FB3" w:rsidR="00A91AEC" w:rsidRPr="00425026" w:rsidRDefault="00A91AEC" w:rsidP="00A91AEC">
            <w:r w:rsidRPr="00E41044">
              <w:t>На раме кровати закреплены раздельные опускаемые боковые ограждения с двойной системой запирания, по 2 с каждой стороны.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50E7E8" w14:textId="51A81A8E" w:rsidR="00A91AEC" w:rsidRPr="00841495" w:rsidRDefault="00A91AEC" w:rsidP="00A91AEC">
            <w:pPr>
              <w:jc w:val="center"/>
            </w:pPr>
          </w:p>
        </w:tc>
      </w:tr>
      <w:tr w:rsidR="00A91AEC" w:rsidRPr="00D957F4" w14:paraId="67380A75" w14:textId="77777777" w:rsidTr="00B70DA8">
        <w:tc>
          <w:tcPr>
            <w:tcW w:w="5665" w:type="dxa"/>
            <w:vAlign w:val="center"/>
          </w:tcPr>
          <w:p w14:paraId="405044CF" w14:textId="5E2E6907" w:rsidR="00A91AEC" w:rsidRDefault="00A91AEC" w:rsidP="00A91AEC">
            <w:r w:rsidRPr="0013756C">
              <w:t>Раздельные боковые ограждения должны полностью закрывать ложе кровати, тем самым минимизируя риск выпадения пациента.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6C912A" w14:textId="4357DE72" w:rsidR="00A91AEC" w:rsidRPr="00425026" w:rsidRDefault="00A91AEC" w:rsidP="00A91AEC">
            <w:r w:rsidRPr="00E41044">
              <w:t>Раздельные боковые ограждения полностью закрыва</w:t>
            </w:r>
            <w:r>
              <w:t>ют</w:t>
            </w:r>
            <w:r w:rsidRPr="00E41044">
              <w:t xml:space="preserve"> ложе кровати, тем самым минимизиру</w:t>
            </w:r>
            <w:r>
              <w:t>ют</w:t>
            </w:r>
            <w:r w:rsidRPr="00E41044">
              <w:t xml:space="preserve"> риск выпадения пациента.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9DB89" w14:textId="390FAA47" w:rsidR="00A91AEC" w:rsidRPr="00841495" w:rsidRDefault="00A91AEC" w:rsidP="00A91AEC">
            <w:pPr>
              <w:jc w:val="center"/>
            </w:pPr>
          </w:p>
        </w:tc>
      </w:tr>
      <w:tr w:rsidR="00A91AEC" w:rsidRPr="00D957F4" w14:paraId="528F447F" w14:textId="77777777" w:rsidTr="00B70DA8">
        <w:tc>
          <w:tcPr>
            <w:tcW w:w="5665" w:type="dxa"/>
            <w:vAlign w:val="center"/>
          </w:tcPr>
          <w:p w14:paraId="06EB2045" w14:textId="3774A9FB" w:rsidR="00A91AEC" w:rsidRDefault="00A91AEC" w:rsidP="00A91AEC">
            <w:r w:rsidRPr="0013756C">
              <w:t xml:space="preserve">Раздельные боковые ограждения должны </w:t>
            </w:r>
            <w:proofErr w:type="gramStart"/>
            <w:r w:rsidRPr="0013756C">
              <w:t>быть  изготовлены</w:t>
            </w:r>
            <w:proofErr w:type="gramEnd"/>
            <w:r w:rsidRPr="0013756C">
              <w:t xml:space="preserve"> из цельнолитого ABS пластика со встроенными двухсторонними пультами управления в каждом ограждении и иметь поручни.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41A09E" w14:textId="7B60446D" w:rsidR="00A91AEC" w:rsidRPr="00425026" w:rsidRDefault="00A91AEC" w:rsidP="00A91AEC">
            <w:r w:rsidRPr="00E41044">
              <w:t>Раздельные боковые ограждения изготовлены из цельнолитого ABS пластика со встроенными двухсторонними пультами управления в каждом ограждении и име</w:t>
            </w:r>
            <w:r>
              <w:t>ют</w:t>
            </w:r>
            <w:r w:rsidRPr="00E41044">
              <w:t xml:space="preserve"> поручни.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BB894E" w14:textId="290446D4" w:rsidR="00A91AEC" w:rsidRPr="00841495" w:rsidRDefault="00A91AEC" w:rsidP="00A91AEC">
            <w:pPr>
              <w:jc w:val="center"/>
            </w:pPr>
          </w:p>
        </w:tc>
      </w:tr>
      <w:tr w:rsidR="00A91AEC" w:rsidRPr="00D957F4" w14:paraId="01894270" w14:textId="77777777" w:rsidTr="00B70DA8">
        <w:tc>
          <w:tcPr>
            <w:tcW w:w="5665" w:type="dxa"/>
            <w:vAlign w:val="center"/>
          </w:tcPr>
          <w:p w14:paraId="548F918C" w14:textId="5D6F385C" w:rsidR="00A91AEC" w:rsidRDefault="00A91AEC" w:rsidP="00A91AEC">
            <w:r w:rsidRPr="0013756C">
              <w:lastRenderedPageBreak/>
              <w:t xml:space="preserve">Высота боковых ограждений не менее 400 мм,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CF8260" w14:textId="2963CBFB" w:rsidR="00A91AEC" w:rsidRPr="00425026" w:rsidRDefault="00A91AEC" w:rsidP="00A91AEC">
            <w:r w:rsidRPr="00E41044">
              <w:t>Высота боковых ограждений 400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C9608A" w14:textId="241DEF1C" w:rsidR="00A91AEC" w:rsidRPr="00841495" w:rsidRDefault="00A91AEC" w:rsidP="00A91AEC">
            <w:pPr>
              <w:jc w:val="center"/>
            </w:pPr>
          </w:p>
        </w:tc>
      </w:tr>
      <w:tr w:rsidR="00A91AEC" w:rsidRPr="00D957F4" w14:paraId="018C06E4" w14:textId="77777777" w:rsidTr="00B70DA8">
        <w:tc>
          <w:tcPr>
            <w:tcW w:w="5665" w:type="dxa"/>
            <w:vAlign w:val="center"/>
          </w:tcPr>
          <w:p w14:paraId="241D4E11" w14:textId="22493825" w:rsidR="00A91AEC" w:rsidRPr="0013756C" w:rsidRDefault="00A91AEC" w:rsidP="00A91AEC">
            <w:r w:rsidRPr="00D70446">
              <w:t>что должно позволять использовать матрасы с разной высотой – от 10 до 18 см.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48B367" w14:textId="55C98132" w:rsidR="00A91AEC" w:rsidRPr="00425026" w:rsidRDefault="00A91AEC" w:rsidP="00A91AEC">
            <w:proofErr w:type="gramStart"/>
            <w:r w:rsidRPr="00E41044">
              <w:t>что  позволя</w:t>
            </w:r>
            <w:r>
              <w:t>ет</w:t>
            </w:r>
            <w:proofErr w:type="gramEnd"/>
            <w:r w:rsidRPr="00E41044">
              <w:t xml:space="preserve"> использовать матрасы с разной высотой – от 10 до 18 см.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173D00" w14:textId="2B6AD293" w:rsidR="00A91AEC" w:rsidRPr="00841495" w:rsidRDefault="00A91AEC" w:rsidP="00A91AEC">
            <w:pPr>
              <w:jc w:val="center"/>
            </w:pPr>
          </w:p>
        </w:tc>
      </w:tr>
      <w:tr w:rsidR="00A91AEC" w:rsidRPr="00D957F4" w14:paraId="7741C55D" w14:textId="77777777" w:rsidTr="00B70DA8">
        <w:tc>
          <w:tcPr>
            <w:tcW w:w="5665" w:type="dxa"/>
            <w:vAlign w:val="center"/>
          </w:tcPr>
          <w:p w14:paraId="70B74994" w14:textId="0E7D3F34" w:rsidR="00A91AEC" w:rsidRDefault="00A91AEC" w:rsidP="00A91AEC">
            <w:r w:rsidRPr="0013756C">
              <w:t>Пульты управления в боковых ограждениях должны выполнять следующие функции: регулировка спинной секции, регулировка бедренной секции, автоматическая регулировка положения спинной и бедренной секций, регулировка высоты, обеспечивать функцию безопасности и автоматического отключения.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8E936C" w14:textId="65303A91" w:rsidR="00A91AEC" w:rsidRPr="00425026" w:rsidRDefault="00A91AEC" w:rsidP="00A91AEC">
            <w:r w:rsidRPr="00E41044">
              <w:t xml:space="preserve">Пульты управления в боковых </w:t>
            </w:r>
            <w:proofErr w:type="gramStart"/>
            <w:r w:rsidRPr="00E41044">
              <w:t>ограждениях  выполня</w:t>
            </w:r>
            <w:r>
              <w:t>ют</w:t>
            </w:r>
            <w:proofErr w:type="gramEnd"/>
            <w:r w:rsidRPr="00E41044">
              <w:t xml:space="preserve"> следующие функции: регулировка спинной секции, регулировка бедренной секции, автоматическая регулировка положения спинной и бедренной секций, регулировка высоты, обеспечива</w:t>
            </w:r>
            <w:r>
              <w:t>ет</w:t>
            </w:r>
            <w:r w:rsidRPr="00E41044">
              <w:t xml:space="preserve"> функцию безопасности и автоматического отключения.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BA7C5C" w14:textId="3C1D1D3B" w:rsidR="00A91AEC" w:rsidRPr="00841495" w:rsidRDefault="00A91AEC" w:rsidP="00A91AEC">
            <w:pPr>
              <w:jc w:val="center"/>
            </w:pPr>
          </w:p>
        </w:tc>
      </w:tr>
      <w:tr w:rsidR="00A91AEC" w:rsidRPr="00D957F4" w14:paraId="4A02F530" w14:textId="77777777" w:rsidTr="00B70DA8">
        <w:tc>
          <w:tcPr>
            <w:tcW w:w="5665" w:type="dxa"/>
            <w:vAlign w:val="center"/>
          </w:tcPr>
          <w:p w14:paraId="0D322169" w14:textId="5B61F653" w:rsidR="00A91AEC" w:rsidRDefault="00A91AEC" w:rsidP="00A91AEC">
            <w:r w:rsidRPr="0013756C">
              <w:t>Расстояние между боковыми ограждениями не более 40 мм.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387742" w14:textId="0B6E379A" w:rsidR="00A91AEC" w:rsidRPr="00425026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440F12" w14:textId="1E57C485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36718EB3" w14:textId="77777777" w:rsidTr="00B70DA8">
        <w:tc>
          <w:tcPr>
            <w:tcW w:w="5665" w:type="dxa"/>
            <w:vAlign w:val="center"/>
          </w:tcPr>
          <w:p w14:paraId="26D1F348" w14:textId="53F22E21" w:rsidR="00A91AEC" w:rsidRDefault="00A91AEC" w:rsidP="00A91AEC">
            <w:r w:rsidRPr="0013756C">
              <w:t xml:space="preserve">Расстояние между боковыми ограждениями и </w:t>
            </w:r>
            <w:proofErr w:type="gramStart"/>
            <w:r w:rsidRPr="0013756C">
              <w:t>торцами  не</w:t>
            </w:r>
            <w:proofErr w:type="gramEnd"/>
            <w:r w:rsidRPr="0013756C">
              <w:t xml:space="preserve"> более 40 мм.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6ECC6C" w14:textId="2D8D849C" w:rsidR="00A91AEC" w:rsidRPr="00425026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A53F13" w14:textId="29252D64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658A2631" w14:textId="77777777" w:rsidTr="00B70DA8">
        <w:tc>
          <w:tcPr>
            <w:tcW w:w="5665" w:type="dxa"/>
            <w:vAlign w:val="center"/>
          </w:tcPr>
          <w:p w14:paraId="201C234A" w14:textId="64A518E8" w:rsidR="00A91AEC" w:rsidRDefault="00A91AEC" w:rsidP="00A91AEC">
            <w:r w:rsidRPr="0013756C">
              <w:t xml:space="preserve">В боковые ограждения должны </w:t>
            </w:r>
            <w:proofErr w:type="gramStart"/>
            <w:r w:rsidRPr="0013756C">
              <w:t>быть  встроены</w:t>
            </w:r>
            <w:proofErr w:type="gramEnd"/>
            <w:r w:rsidRPr="0013756C">
              <w:t xml:space="preserve">: индикатор для определения угла наклона </w:t>
            </w:r>
            <w:proofErr w:type="spellStart"/>
            <w:r w:rsidRPr="0013756C">
              <w:t>Тренделенбург</w:t>
            </w:r>
            <w:proofErr w:type="spellEnd"/>
            <w:r w:rsidRPr="0013756C">
              <w:t xml:space="preserve"> и </w:t>
            </w:r>
            <w:proofErr w:type="spellStart"/>
            <w:r w:rsidRPr="0013756C">
              <w:t>антиТренделенбург</w:t>
            </w:r>
            <w:proofErr w:type="spellEnd"/>
            <w:r w:rsidRPr="0013756C"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2827EA9" w14:textId="148AF182" w:rsidR="00A91AEC" w:rsidRPr="00425026" w:rsidRDefault="00A91AEC" w:rsidP="00A91AEC">
            <w:r w:rsidRPr="00E41044">
              <w:t xml:space="preserve">В боковые ограждения встроены: индикатор для определения угла наклона </w:t>
            </w:r>
            <w:proofErr w:type="spellStart"/>
            <w:r w:rsidRPr="00E41044">
              <w:t>Тренделенбург</w:t>
            </w:r>
            <w:proofErr w:type="spellEnd"/>
            <w:r w:rsidRPr="00E41044">
              <w:t xml:space="preserve"> и </w:t>
            </w:r>
            <w:proofErr w:type="spellStart"/>
            <w:r w:rsidRPr="00E41044">
              <w:t>антиТренделенбург</w:t>
            </w:r>
            <w:proofErr w:type="spellEnd"/>
            <w:r w:rsidRPr="00E41044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41FCC1" w14:textId="43F73361" w:rsidR="00A91AEC" w:rsidRPr="00841495" w:rsidRDefault="00A91AEC" w:rsidP="00A91AEC">
            <w:pPr>
              <w:jc w:val="center"/>
            </w:pPr>
          </w:p>
        </w:tc>
      </w:tr>
      <w:tr w:rsidR="00A91AEC" w:rsidRPr="00D957F4" w14:paraId="6A109DD6" w14:textId="77777777" w:rsidTr="00B70DA8">
        <w:tc>
          <w:tcPr>
            <w:tcW w:w="5665" w:type="dxa"/>
            <w:vAlign w:val="center"/>
          </w:tcPr>
          <w:p w14:paraId="7AAB944C" w14:textId="23CCBA9F" w:rsidR="00A91AEC" w:rsidRDefault="00A91AEC" w:rsidP="00A91AEC">
            <w:r w:rsidRPr="0013756C">
              <w:t>Индикатор угла наклона спинной секции.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651143" w14:textId="4DEAA7EC" w:rsidR="00A91AEC" w:rsidRPr="00425026" w:rsidRDefault="00A91AEC" w:rsidP="00A91AEC">
            <w:r w:rsidRPr="00E41044">
              <w:t>Индикатор угла наклона спинной секции.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53EF4F" w14:textId="7D7AECFF" w:rsidR="00A91AEC" w:rsidRPr="00841495" w:rsidRDefault="00A91AEC" w:rsidP="00A91AEC">
            <w:pPr>
              <w:jc w:val="center"/>
            </w:pPr>
          </w:p>
        </w:tc>
      </w:tr>
      <w:tr w:rsidR="00A91AEC" w:rsidRPr="00D957F4" w14:paraId="2C710A50" w14:textId="77777777" w:rsidTr="00B70DA8">
        <w:tc>
          <w:tcPr>
            <w:tcW w:w="5665" w:type="dxa"/>
            <w:vAlign w:val="center"/>
          </w:tcPr>
          <w:p w14:paraId="57C471D3" w14:textId="0B88DF5A" w:rsidR="00A91AEC" w:rsidRDefault="00A91AEC" w:rsidP="00A91AEC">
            <w:r w:rsidRPr="0013756C">
              <w:t>В кровати должно быть предусмотрено использование функции вставания пациента для быстрой мобилизации с помощью кнопок управления.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4F9647" w14:textId="64FC4CAF" w:rsidR="00A91AEC" w:rsidRPr="00425026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44E77A" w14:textId="3E16C0B9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5EFAFE63" w14:textId="77777777" w:rsidTr="00B70DA8">
        <w:tc>
          <w:tcPr>
            <w:tcW w:w="5665" w:type="dxa"/>
            <w:vAlign w:val="center"/>
          </w:tcPr>
          <w:p w14:paraId="41D00538" w14:textId="46F0A170" w:rsidR="00A91AEC" w:rsidRDefault="00A91AEC" w:rsidP="00A91AEC">
            <w:r w:rsidRPr="0013756C">
              <w:t>Управление функцией вставания осуществляется кнопками, встроенными в боковые ограждения.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651181" w14:textId="09EC494F" w:rsidR="00A91AEC" w:rsidRPr="00425026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5D6BBD" w14:textId="48C515D8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0307C5EC" w14:textId="77777777" w:rsidTr="00B70DA8">
        <w:tc>
          <w:tcPr>
            <w:tcW w:w="5665" w:type="dxa"/>
            <w:vAlign w:val="center"/>
          </w:tcPr>
          <w:p w14:paraId="55B1C2AD" w14:textId="1D249380" w:rsidR="00A91AEC" w:rsidRDefault="00A91AEC" w:rsidP="00A91AEC">
            <w:r w:rsidRPr="0013756C">
              <w:t xml:space="preserve">Кровать осуществляет: электрическую регулировку высоты с минимальным нижним положением не более 385 мм и верхним положением не менее 765 мм,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863A9F" w14:textId="71FFBD78" w:rsidR="00A91AEC" w:rsidRPr="00425026" w:rsidRDefault="00A91AEC" w:rsidP="00A91AEC">
            <w:r w:rsidRPr="00E41044">
              <w:t>Кровать осуществляет: электрическую регулировку высоты с минимальным нижним положением не более 3</w:t>
            </w:r>
            <w:r>
              <w:t>7</w:t>
            </w:r>
            <w:r w:rsidRPr="00E41044">
              <w:t>5 мм и верхним положением не менее 765 мм,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839C15" w14:textId="6FE2EDE4" w:rsidR="00A91AEC" w:rsidRPr="00841495" w:rsidRDefault="00A91AEC" w:rsidP="00A91AEC">
            <w:pPr>
              <w:jc w:val="center"/>
            </w:pPr>
          </w:p>
        </w:tc>
      </w:tr>
      <w:tr w:rsidR="00A91AEC" w:rsidRPr="00D957F4" w14:paraId="1E46615F" w14:textId="77777777" w:rsidTr="00B70DA8">
        <w:tc>
          <w:tcPr>
            <w:tcW w:w="5665" w:type="dxa"/>
            <w:vAlign w:val="center"/>
          </w:tcPr>
          <w:p w14:paraId="0FAE1E6A" w14:textId="7BEFE34B" w:rsidR="00A91AEC" w:rsidRPr="0013756C" w:rsidRDefault="00A91AEC" w:rsidP="00A91AEC">
            <w:r w:rsidRPr="00D70446">
              <w:t>электрическую регулировку продольных наклонов ложа кровати (</w:t>
            </w:r>
            <w:proofErr w:type="spellStart"/>
            <w:r w:rsidRPr="00D70446">
              <w:t>Тренделенбург</w:t>
            </w:r>
            <w:proofErr w:type="spellEnd"/>
            <w:r w:rsidRPr="00D70446">
              <w:t xml:space="preserve"> и </w:t>
            </w:r>
            <w:proofErr w:type="spellStart"/>
            <w:r w:rsidRPr="00D70446">
              <w:t>антиТренделенбург</w:t>
            </w:r>
            <w:proofErr w:type="spellEnd"/>
            <w:r w:rsidRPr="00D70446">
              <w:t xml:space="preserve">) в пределах не менее +-16°,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D1922A" w14:textId="5965E5E8" w:rsidR="00A91AEC" w:rsidRPr="00425026" w:rsidRDefault="00A91AEC" w:rsidP="00A91AEC">
            <w:r w:rsidRPr="00C35B00">
              <w:t>электрическую регулировку продольных наклонов ложа кровати (</w:t>
            </w:r>
            <w:proofErr w:type="spellStart"/>
            <w:r w:rsidRPr="00C35B00">
              <w:t>Тренделенбург</w:t>
            </w:r>
            <w:proofErr w:type="spellEnd"/>
            <w:r w:rsidRPr="00C35B00">
              <w:t xml:space="preserve"> и </w:t>
            </w:r>
            <w:proofErr w:type="spellStart"/>
            <w:r w:rsidRPr="00C35B00">
              <w:t>антиТренделенбург</w:t>
            </w:r>
            <w:proofErr w:type="spellEnd"/>
            <w:r w:rsidRPr="00C35B00">
              <w:t>) в пределах не менее +-16°,</w:t>
            </w:r>
          </w:p>
        </w:tc>
        <w:tc>
          <w:tcPr>
            <w:tcW w:w="3544" w:type="dxa"/>
            <w:shd w:val="clear" w:color="auto" w:fill="auto"/>
          </w:tcPr>
          <w:p w14:paraId="650228A7" w14:textId="3CBD91B3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  <w:r w:rsidR="00B70DA8">
              <w:t>,</w:t>
            </w:r>
          </w:p>
          <w:p w14:paraId="73E11DEF" w14:textId="2EE11862" w:rsidR="00A91AEC" w:rsidRPr="00841495" w:rsidRDefault="00B70DA8" w:rsidP="00A91AEC">
            <w:pPr>
              <w:jc w:val="center"/>
            </w:pPr>
            <w:r>
              <w:t>с</w:t>
            </w:r>
            <w:r w:rsidR="00A91AEC" w:rsidRPr="00841495">
              <w:t xml:space="preserve">огласно данных регистрационного досье № РК-МТ-7№014084 </w:t>
            </w:r>
            <w:r w:rsidR="00A91AEC" w:rsidRPr="00841495">
              <w:tab/>
              <w:t xml:space="preserve">Кровати медицинские, различных модификаций производства </w:t>
            </w:r>
            <w:r w:rsidR="00A91AEC" w:rsidRPr="00841495">
              <w:tab/>
            </w:r>
            <w:proofErr w:type="spellStart"/>
            <w:r w:rsidR="00A91AEC" w:rsidRPr="00841495">
              <w:t>Mone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Medikal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Tic</w:t>
            </w:r>
            <w:proofErr w:type="spellEnd"/>
            <w:r w:rsidR="00A91AEC" w:rsidRPr="00841495">
              <w:t xml:space="preserve">. </w:t>
            </w:r>
            <w:proofErr w:type="spellStart"/>
            <w:r w:rsidR="00A91AEC" w:rsidRPr="00841495">
              <w:t>ve</w:t>
            </w:r>
            <w:proofErr w:type="spellEnd"/>
            <w:r w:rsidR="00A91AEC" w:rsidRPr="00841495">
              <w:t xml:space="preserve"> San. A.S. размещенных на </w:t>
            </w:r>
            <w:r w:rsidR="00A91AEC" w:rsidRPr="00841495">
              <w:lastRenderedPageBreak/>
              <w:t>официальном государственном портале www.ndda.kz Электрическая регулировка продольных наклонов ложа кровати (</w:t>
            </w:r>
            <w:proofErr w:type="spellStart"/>
            <w:r w:rsidR="00A91AEC" w:rsidRPr="00841495">
              <w:t>Тренделенбург</w:t>
            </w:r>
            <w:proofErr w:type="spellEnd"/>
            <w:r w:rsidR="00A91AEC" w:rsidRPr="00841495">
              <w:t xml:space="preserve"> и </w:t>
            </w:r>
            <w:proofErr w:type="spellStart"/>
            <w:r w:rsidR="00A91AEC" w:rsidRPr="00841495">
              <w:t>антиТренделенбург</w:t>
            </w:r>
            <w:proofErr w:type="spellEnd"/>
            <w:r w:rsidR="00A91AEC" w:rsidRPr="00841495">
              <w:t>) составляет - 15°, что не соответствует требованиям тендерной документации</w:t>
            </w:r>
          </w:p>
        </w:tc>
      </w:tr>
      <w:tr w:rsidR="00A91AEC" w:rsidRPr="00D957F4" w14:paraId="41CF4BDF" w14:textId="77777777" w:rsidTr="00B70DA8">
        <w:tc>
          <w:tcPr>
            <w:tcW w:w="5665" w:type="dxa"/>
            <w:vAlign w:val="center"/>
          </w:tcPr>
          <w:p w14:paraId="6EE0C9B5" w14:textId="19891B1B" w:rsidR="00A91AEC" w:rsidRPr="0013756C" w:rsidRDefault="00A91AEC" w:rsidP="00A91AEC">
            <w:r w:rsidRPr="00D70446">
              <w:lastRenderedPageBreak/>
              <w:t>электрическую регулировку секции спины в пределах не менее 0° - 65°,</w:t>
            </w:r>
          </w:p>
        </w:tc>
        <w:tc>
          <w:tcPr>
            <w:tcW w:w="5245" w:type="dxa"/>
            <w:shd w:val="clear" w:color="auto" w:fill="auto"/>
          </w:tcPr>
          <w:p w14:paraId="40A71A3E" w14:textId="5979E11C" w:rsidR="00A91AEC" w:rsidRPr="00425026" w:rsidRDefault="00A91AEC" w:rsidP="00A91AEC">
            <w:r w:rsidRPr="005F5E2A">
              <w:t>электрическую регулировку секции спины в пределах не менее 0° - 65°,</w:t>
            </w:r>
          </w:p>
        </w:tc>
        <w:tc>
          <w:tcPr>
            <w:tcW w:w="3544" w:type="dxa"/>
            <w:shd w:val="clear" w:color="auto" w:fill="auto"/>
          </w:tcPr>
          <w:p w14:paraId="65A68F2B" w14:textId="6FCD3C63" w:rsidR="00A91AEC" w:rsidRPr="00841495" w:rsidRDefault="00A91AEC" w:rsidP="00A91AEC">
            <w:pPr>
              <w:jc w:val="center"/>
            </w:pPr>
          </w:p>
        </w:tc>
      </w:tr>
      <w:tr w:rsidR="00A91AEC" w:rsidRPr="00D957F4" w14:paraId="26005753" w14:textId="77777777" w:rsidTr="00B70DA8">
        <w:tc>
          <w:tcPr>
            <w:tcW w:w="5665" w:type="dxa"/>
            <w:vAlign w:val="center"/>
          </w:tcPr>
          <w:p w14:paraId="14FDAD18" w14:textId="152D8F7F" w:rsidR="00A91AEC" w:rsidRPr="00D70446" w:rsidRDefault="00A91AEC" w:rsidP="00A91AEC">
            <w:r w:rsidRPr="00D70446">
              <w:t>электрическую регулировку тазобедренной секции в пределах не менее 0° - 45°,</w:t>
            </w:r>
          </w:p>
        </w:tc>
        <w:tc>
          <w:tcPr>
            <w:tcW w:w="5245" w:type="dxa"/>
            <w:shd w:val="clear" w:color="auto" w:fill="auto"/>
          </w:tcPr>
          <w:p w14:paraId="62E62D49" w14:textId="33BDCCAF" w:rsidR="00A91AEC" w:rsidRPr="00425026" w:rsidRDefault="00A91AEC" w:rsidP="00A91AEC">
            <w:r w:rsidRPr="005F5E2A">
              <w:t>электрическую регулировку тазобедренной секции в пределах не менее 0° - 45°,</w:t>
            </w:r>
          </w:p>
        </w:tc>
        <w:tc>
          <w:tcPr>
            <w:tcW w:w="3544" w:type="dxa"/>
            <w:shd w:val="clear" w:color="auto" w:fill="auto"/>
          </w:tcPr>
          <w:p w14:paraId="336432DF" w14:textId="2F9285D8" w:rsidR="00A91AEC" w:rsidRPr="00841495" w:rsidRDefault="00A91AEC" w:rsidP="00A91AEC">
            <w:pPr>
              <w:jc w:val="center"/>
            </w:pPr>
          </w:p>
        </w:tc>
      </w:tr>
      <w:tr w:rsidR="00A91AEC" w:rsidRPr="00D957F4" w14:paraId="6284F278" w14:textId="77777777" w:rsidTr="00B70DA8">
        <w:tc>
          <w:tcPr>
            <w:tcW w:w="5665" w:type="dxa"/>
            <w:vAlign w:val="center"/>
          </w:tcPr>
          <w:p w14:paraId="373E4D7F" w14:textId="28B4024C" w:rsidR="00A91AEC" w:rsidRPr="00D70446" w:rsidRDefault="00A91AEC" w:rsidP="00A91AEC">
            <w:r w:rsidRPr="00D70446">
              <w:t xml:space="preserve">механическую регулировку секции голени с помощью </w:t>
            </w:r>
            <w:proofErr w:type="spellStart"/>
            <w:r w:rsidRPr="00D70446">
              <w:t>растомата</w:t>
            </w:r>
            <w:proofErr w:type="spellEnd"/>
            <w:r w:rsidRPr="00D70446">
              <w:t xml:space="preserve"> в пределах не менее 0° - 45°.</w:t>
            </w:r>
          </w:p>
        </w:tc>
        <w:tc>
          <w:tcPr>
            <w:tcW w:w="5245" w:type="dxa"/>
            <w:shd w:val="clear" w:color="auto" w:fill="auto"/>
          </w:tcPr>
          <w:p w14:paraId="6C2FDB7F" w14:textId="1362236E" w:rsidR="00A91AEC" w:rsidRPr="00425026" w:rsidRDefault="00A91AEC" w:rsidP="00A91AEC">
            <w:r w:rsidRPr="005F5E2A">
              <w:t xml:space="preserve">механическую регулировку секции голени с помощью </w:t>
            </w:r>
            <w:proofErr w:type="spellStart"/>
            <w:r w:rsidRPr="005F5E2A">
              <w:t>растомата</w:t>
            </w:r>
            <w:proofErr w:type="spellEnd"/>
            <w:r w:rsidRPr="005F5E2A">
              <w:t xml:space="preserve"> в пределах не менее 0° - 45°.</w:t>
            </w:r>
          </w:p>
        </w:tc>
        <w:tc>
          <w:tcPr>
            <w:tcW w:w="3544" w:type="dxa"/>
            <w:shd w:val="clear" w:color="auto" w:fill="auto"/>
          </w:tcPr>
          <w:p w14:paraId="03049997" w14:textId="23258E41" w:rsidR="00A91AEC" w:rsidRPr="00841495" w:rsidRDefault="00A91AEC" w:rsidP="00A91AEC">
            <w:pPr>
              <w:jc w:val="center"/>
            </w:pPr>
          </w:p>
        </w:tc>
      </w:tr>
      <w:tr w:rsidR="00A91AEC" w:rsidRPr="00D957F4" w14:paraId="7087D5B4" w14:textId="77777777" w:rsidTr="00B70DA8">
        <w:tc>
          <w:tcPr>
            <w:tcW w:w="5665" w:type="dxa"/>
            <w:vAlign w:val="center"/>
          </w:tcPr>
          <w:p w14:paraId="031FDFAD" w14:textId="034F2EEE" w:rsidR="00A91AEC" w:rsidRDefault="00A91AEC" w:rsidP="00A91AEC">
            <w:r w:rsidRPr="0013756C">
              <w:t xml:space="preserve">Конструктивная особенность ложа кровати должна обеспечивать функцию продольного смещения основания тазобедренной секции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D49695" w14:textId="404E3348" w:rsidR="00A91AEC" w:rsidRPr="00425026" w:rsidRDefault="00A91AEC" w:rsidP="00A91AEC">
            <w:r w:rsidRPr="00C35B00">
              <w:t xml:space="preserve">Конструктивная особенность ложа </w:t>
            </w:r>
            <w:proofErr w:type="gramStart"/>
            <w:r w:rsidRPr="00C35B00">
              <w:t>кровати  обеспечива</w:t>
            </w:r>
            <w:r>
              <w:t>ет</w:t>
            </w:r>
            <w:proofErr w:type="gramEnd"/>
            <w:r w:rsidRPr="00C35B00">
              <w:t xml:space="preserve"> функцию продольного смещения основания тазобедренной секции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A1CED1" w14:textId="72CF24D5" w:rsidR="00A91AEC" w:rsidRPr="00841495" w:rsidRDefault="00A91AEC" w:rsidP="00A91AEC">
            <w:pPr>
              <w:jc w:val="center"/>
            </w:pPr>
          </w:p>
        </w:tc>
      </w:tr>
      <w:tr w:rsidR="00A91AEC" w:rsidRPr="00D957F4" w14:paraId="3F501FE8" w14:textId="77777777" w:rsidTr="00B70DA8">
        <w:tc>
          <w:tcPr>
            <w:tcW w:w="5665" w:type="dxa"/>
            <w:vAlign w:val="center"/>
          </w:tcPr>
          <w:p w14:paraId="31B9E175" w14:textId="7158973D" w:rsidR="00A91AEC" w:rsidRPr="0013756C" w:rsidRDefault="00A91AEC" w:rsidP="00A91AEC">
            <w:r w:rsidRPr="00D70446">
              <w:t xml:space="preserve">и секции спины с одновременным подъёмом для уменьшения компрессии в </w:t>
            </w:r>
            <w:proofErr w:type="spellStart"/>
            <w:r w:rsidRPr="00D70446">
              <w:t>абдомиальной</w:t>
            </w:r>
            <w:proofErr w:type="spellEnd"/>
            <w:r w:rsidRPr="00D70446">
              <w:t xml:space="preserve"> области с суммарным смещением не менее 110 мм.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0B008C" w14:textId="38E338B1" w:rsidR="00A91AEC" w:rsidRPr="00425026" w:rsidRDefault="00A91AEC" w:rsidP="00A91AEC">
            <w:r w:rsidRPr="00C35B00">
              <w:t xml:space="preserve">и секции спины с одновременным подъёмом для уменьшения компрессии в </w:t>
            </w:r>
            <w:proofErr w:type="spellStart"/>
            <w:r w:rsidRPr="00C35B00">
              <w:t>абдомиальной</w:t>
            </w:r>
            <w:proofErr w:type="spellEnd"/>
            <w:r w:rsidRPr="00C35B00">
              <w:t xml:space="preserve"> области с суммарным смещением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03A2AC" w14:textId="77777777" w:rsidR="00B70DA8" w:rsidRDefault="00A91AEC" w:rsidP="00A91AEC">
            <w:pPr>
              <w:jc w:val="center"/>
            </w:pPr>
            <w:r w:rsidRPr="00841495">
              <w:t xml:space="preserve">Не соответствует, </w:t>
            </w:r>
          </w:p>
          <w:p w14:paraId="1820D9CC" w14:textId="47C642F6" w:rsidR="00A91AEC" w:rsidRPr="00841495" w:rsidRDefault="00A91AEC" w:rsidP="00A91AEC">
            <w:pPr>
              <w:jc w:val="center"/>
            </w:pPr>
            <w:r w:rsidRPr="00841495">
              <w:t>так как отсутствует суммарное смещение 110 мм</w:t>
            </w:r>
          </w:p>
        </w:tc>
      </w:tr>
      <w:tr w:rsidR="00A91AEC" w:rsidRPr="00D957F4" w14:paraId="59482189" w14:textId="77777777" w:rsidTr="00B70DA8">
        <w:tc>
          <w:tcPr>
            <w:tcW w:w="5665" w:type="dxa"/>
            <w:vAlign w:val="center"/>
          </w:tcPr>
          <w:p w14:paraId="574FC9DE" w14:textId="5021C78F" w:rsidR="00A91AEC" w:rsidRDefault="00A91AEC" w:rsidP="00A91AEC">
            <w:proofErr w:type="gramStart"/>
            <w:r w:rsidRPr="0013756C">
              <w:t>Кровать  должна</w:t>
            </w:r>
            <w:proofErr w:type="gramEnd"/>
            <w:r w:rsidRPr="0013756C">
              <w:t xml:space="preserve"> позволять проводить как электрическую (с помощью пульта управления), так и механическую (с помощью ручек в головной части) сердечно-легочную реанимацию с </w:t>
            </w:r>
            <w:proofErr w:type="spellStart"/>
            <w:r w:rsidRPr="0013756C">
              <w:t>амортизированием</w:t>
            </w:r>
            <w:proofErr w:type="spellEnd"/>
            <w:r w:rsidRPr="0013756C">
              <w:t xml:space="preserve"> спинной секции при ее активации.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002B5B" w14:textId="722E43B2" w:rsidR="00A91AEC" w:rsidRPr="00425026" w:rsidRDefault="00A91AEC" w:rsidP="00A91AEC">
            <w:r w:rsidRPr="00C35B00">
              <w:t>Кровать   позволя</w:t>
            </w:r>
            <w:r>
              <w:t>ет</w:t>
            </w:r>
            <w:r w:rsidRPr="00C35B00">
              <w:t xml:space="preserve"> проводить как электрическую (с помощью пульта управления), так и механическую (с помощью ручек в головной части) сердечно-легочную реанимацию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835E52" w14:textId="77777777" w:rsidR="00B70DA8" w:rsidRDefault="00A91AEC" w:rsidP="00A91AEC">
            <w:pPr>
              <w:jc w:val="center"/>
            </w:pPr>
            <w:r w:rsidRPr="00841495">
              <w:t>Не соответствует, о</w:t>
            </w:r>
          </w:p>
          <w:p w14:paraId="408C1681" w14:textId="102CCB63" w:rsidR="00A91AEC" w:rsidRPr="00841495" w:rsidRDefault="00A91AEC" w:rsidP="00A91AEC">
            <w:pPr>
              <w:jc w:val="center"/>
            </w:pPr>
            <w:proofErr w:type="spellStart"/>
            <w:r w:rsidRPr="00841495">
              <w:t>тсутствует</w:t>
            </w:r>
            <w:proofErr w:type="spellEnd"/>
            <w:r w:rsidRPr="00841495">
              <w:t xml:space="preserve">   </w:t>
            </w:r>
            <w:proofErr w:type="spellStart"/>
            <w:r w:rsidRPr="00841495">
              <w:t>амортизирование</w:t>
            </w:r>
            <w:proofErr w:type="spellEnd"/>
            <w:r w:rsidRPr="00841495">
              <w:t xml:space="preserve"> спинной секции при ее активации.</w:t>
            </w:r>
          </w:p>
        </w:tc>
      </w:tr>
      <w:tr w:rsidR="00A91AEC" w:rsidRPr="00D957F4" w14:paraId="7B051E48" w14:textId="77777777" w:rsidTr="00B70DA8">
        <w:tc>
          <w:tcPr>
            <w:tcW w:w="5665" w:type="dxa"/>
            <w:vAlign w:val="center"/>
          </w:tcPr>
          <w:p w14:paraId="0760E24D" w14:textId="07385B5A" w:rsidR="00A91AEC" w:rsidRDefault="00A91AEC" w:rsidP="00A91AEC">
            <w:r w:rsidRPr="0013756C">
              <w:t>Для использования с пациентами нестандартных антропометрических</w:t>
            </w:r>
            <w:r>
              <w:t xml:space="preserve"> </w:t>
            </w:r>
            <w:r w:rsidRPr="0013756C">
              <w:t xml:space="preserve">данных кровать должна обладать встроенной функцией увеличения длины </w:t>
            </w:r>
            <w:proofErr w:type="gramStart"/>
            <w:r w:rsidRPr="0013756C">
              <w:t>ложа  не</w:t>
            </w:r>
            <w:proofErr w:type="gramEnd"/>
            <w:r w:rsidRPr="0013756C">
              <w:t xml:space="preserve"> менее 300 мм.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D665C3" w14:textId="5ACB7AB6" w:rsidR="00A91AEC" w:rsidRPr="00425026" w:rsidRDefault="00A91AEC" w:rsidP="00A91AEC">
            <w:r w:rsidRPr="00C35B00">
              <w:t xml:space="preserve">Для использования с пациентами нестандартных антропометрических данных </w:t>
            </w:r>
            <w:proofErr w:type="gramStart"/>
            <w:r w:rsidRPr="00C35B00">
              <w:t>кровать  облада</w:t>
            </w:r>
            <w:r>
              <w:t>ет</w:t>
            </w:r>
            <w:proofErr w:type="gramEnd"/>
            <w:r w:rsidRPr="00C35B00">
              <w:t xml:space="preserve"> встроенной функцией увеличения длины ложа  300 мм.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0AAFBF" w14:textId="0FC4FBB0" w:rsidR="00A91AEC" w:rsidRPr="00841495" w:rsidRDefault="00A91AEC" w:rsidP="00A91AEC">
            <w:pPr>
              <w:jc w:val="center"/>
            </w:pPr>
          </w:p>
        </w:tc>
      </w:tr>
      <w:tr w:rsidR="00A91AEC" w:rsidRPr="00D957F4" w14:paraId="0F322801" w14:textId="77777777" w:rsidTr="00B70DA8">
        <w:tc>
          <w:tcPr>
            <w:tcW w:w="5665" w:type="dxa"/>
            <w:vAlign w:val="center"/>
          </w:tcPr>
          <w:p w14:paraId="1C97201F" w14:textId="20DA7869" w:rsidR="00A91AEC" w:rsidRDefault="00A91AEC" w:rsidP="00A91AEC">
            <w:r w:rsidRPr="0013756C">
              <w:t>Панель управления в боковом ограждении должна иметь кнопку безопасности, препятствующей несанкционированному изменению положения секций ложа кровати.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B812F6" w14:textId="7B326535" w:rsidR="00A91AEC" w:rsidRPr="00425026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BC4F11" w14:textId="598DBE36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0CDCE7D2" w14:textId="77777777" w:rsidTr="00B70DA8">
        <w:tc>
          <w:tcPr>
            <w:tcW w:w="5665" w:type="dxa"/>
            <w:vAlign w:val="center"/>
          </w:tcPr>
          <w:p w14:paraId="77966587" w14:textId="3788BD19" w:rsidR="00A91AEC" w:rsidRDefault="00A91AEC" w:rsidP="00A91AEC">
            <w:r w:rsidRPr="0013756C">
              <w:lastRenderedPageBreak/>
              <w:t xml:space="preserve">На раме кровати </w:t>
            </w:r>
            <w:proofErr w:type="gramStart"/>
            <w:r w:rsidRPr="0013756C">
              <w:t>должны  быть</w:t>
            </w:r>
            <w:proofErr w:type="gramEnd"/>
            <w:r w:rsidRPr="0013756C">
              <w:t xml:space="preserve"> точки крепления удерживающих пациента поясов.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C1F3F6" w14:textId="44F63657" w:rsidR="00A91AEC" w:rsidRPr="00425026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B91164" w14:textId="0023A711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7C545B9D" w14:textId="77777777" w:rsidTr="00B70DA8">
        <w:tc>
          <w:tcPr>
            <w:tcW w:w="5665" w:type="dxa"/>
            <w:vAlign w:val="center"/>
          </w:tcPr>
          <w:p w14:paraId="765510E3" w14:textId="2B708336" w:rsidR="00A91AEC" w:rsidRDefault="00A91AEC" w:rsidP="00A91AEC">
            <w:r w:rsidRPr="0013756C">
              <w:t>Кровать должна иметь встроенную аккумуляторную батарею с датчиком-индикатором заряда и срока службы, а также функцией отключения аккумулятора для хранения кровати.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75BAE5" w14:textId="2DAE0B2A" w:rsidR="00A91AEC" w:rsidRPr="00425026" w:rsidRDefault="00A91AEC" w:rsidP="00A91AEC">
            <w:proofErr w:type="gramStart"/>
            <w:r w:rsidRPr="00C35B00">
              <w:t>Кровать  име</w:t>
            </w:r>
            <w:r>
              <w:t>ет</w:t>
            </w:r>
            <w:proofErr w:type="gramEnd"/>
            <w:r w:rsidRPr="00C35B00">
              <w:t xml:space="preserve"> встроенную аккумуляторную батарею с датчиком-индикатором заряда и срока службы, а также функцией отключения аккумулятора для хранения кровати.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8FA25C" w14:textId="12F84F9B" w:rsidR="00A91AEC" w:rsidRPr="00841495" w:rsidRDefault="00A91AEC" w:rsidP="00A91AEC">
            <w:pPr>
              <w:jc w:val="center"/>
            </w:pPr>
          </w:p>
        </w:tc>
      </w:tr>
      <w:tr w:rsidR="00A91AEC" w:rsidRPr="00D957F4" w14:paraId="475924AA" w14:textId="77777777" w:rsidTr="00B70DA8">
        <w:tc>
          <w:tcPr>
            <w:tcW w:w="5665" w:type="dxa"/>
            <w:vAlign w:val="center"/>
          </w:tcPr>
          <w:p w14:paraId="5C06A7E9" w14:textId="50C0B179" w:rsidR="00A91AEC" w:rsidRDefault="00A91AEC" w:rsidP="00A91AEC">
            <w:r w:rsidRPr="0013756C">
              <w:t xml:space="preserve">При работе от аккумуляторной батареи кровать должна автоматически переходить </w:t>
            </w:r>
            <w:proofErr w:type="gramStart"/>
            <w:r w:rsidRPr="0013756C">
              <w:t>в «спящий»</w:t>
            </w:r>
            <w:proofErr w:type="gramEnd"/>
            <w:r w:rsidRPr="0013756C">
              <w:t xml:space="preserve"> режим через 3 минуты после активации последней функции.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6481B2" w14:textId="2BC7E7A9" w:rsidR="00A91AEC" w:rsidRPr="00425026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D03A4B" w14:textId="70CB4B59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03D7EF36" w14:textId="77777777" w:rsidTr="00B70DA8">
        <w:tc>
          <w:tcPr>
            <w:tcW w:w="5665" w:type="dxa"/>
            <w:vAlign w:val="center"/>
          </w:tcPr>
          <w:p w14:paraId="1771134D" w14:textId="3333E438" w:rsidR="00A91AEC" w:rsidRDefault="00A91AEC" w:rsidP="00A91AEC">
            <w:r w:rsidRPr="0013756C">
              <w:t>При низком уровне заряда должен раздаваться предупредительный сигнал при нажатии кнопки любой электрической функции.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FE342E" w14:textId="71E7196E" w:rsidR="00A91AEC" w:rsidRPr="00425026" w:rsidRDefault="00A91AEC" w:rsidP="00A91AEC">
            <w:r w:rsidRPr="00C35B00">
              <w:t>При низком уровне заряда разд</w:t>
            </w:r>
            <w:r>
              <w:t xml:space="preserve">ается </w:t>
            </w:r>
            <w:r w:rsidRPr="00C35B00">
              <w:t>предупредительный сигнал при нажатии кнопки любой электрической функции.</w:t>
            </w:r>
          </w:p>
        </w:tc>
        <w:tc>
          <w:tcPr>
            <w:tcW w:w="3544" w:type="dxa"/>
            <w:shd w:val="clear" w:color="auto" w:fill="auto"/>
          </w:tcPr>
          <w:p w14:paraId="1E24C64B" w14:textId="5B12976B" w:rsidR="00A91AEC" w:rsidRPr="00841495" w:rsidRDefault="00A91AEC" w:rsidP="00A91AEC">
            <w:pPr>
              <w:jc w:val="center"/>
            </w:pPr>
          </w:p>
        </w:tc>
      </w:tr>
      <w:tr w:rsidR="00A91AEC" w:rsidRPr="00D957F4" w14:paraId="6F6EA448" w14:textId="77777777" w:rsidTr="00B70DA8">
        <w:tc>
          <w:tcPr>
            <w:tcW w:w="5665" w:type="dxa"/>
            <w:vAlign w:val="center"/>
          </w:tcPr>
          <w:p w14:paraId="09477773" w14:textId="7FE1C893" w:rsidR="00A91AEC" w:rsidRDefault="00A91AEC" w:rsidP="00A91AEC">
            <w:r w:rsidRPr="0013756C">
              <w:t xml:space="preserve">Кабель питания </w:t>
            </w:r>
            <w:proofErr w:type="gramStart"/>
            <w:r w:rsidRPr="0013756C">
              <w:t>кровати  должен</w:t>
            </w:r>
            <w:proofErr w:type="gramEnd"/>
            <w:r w:rsidRPr="0013756C">
              <w:t xml:space="preserve"> быть яркого цвета с целью предотвращения случайного вырывания из розетки и креплением к кровати.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BE2C0E" w14:textId="68EE7DD8" w:rsidR="00A91AEC" w:rsidRPr="00425026" w:rsidRDefault="00A91AEC" w:rsidP="00A91AEC">
            <w:r>
              <w:t xml:space="preserve">Кабель питания кровати имеет </w:t>
            </w:r>
            <w:proofErr w:type="spellStart"/>
            <w:r>
              <w:t>крепленик</w:t>
            </w:r>
            <w:proofErr w:type="spellEnd"/>
            <w:r>
              <w:t xml:space="preserve"> к кровати.</w:t>
            </w:r>
          </w:p>
        </w:tc>
        <w:tc>
          <w:tcPr>
            <w:tcW w:w="3544" w:type="dxa"/>
            <w:shd w:val="clear" w:color="auto" w:fill="auto"/>
          </w:tcPr>
          <w:p w14:paraId="3BACCE2F" w14:textId="7347C0DB" w:rsidR="00A91AEC" w:rsidRPr="00841495" w:rsidRDefault="00A91AEC" w:rsidP="00A91AEC">
            <w:pPr>
              <w:jc w:val="center"/>
            </w:pPr>
          </w:p>
        </w:tc>
      </w:tr>
      <w:tr w:rsidR="00A91AEC" w:rsidRPr="00D957F4" w14:paraId="54961633" w14:textId="77777777" w:rsidTr="00B70DA8">
        <w:tc>
          <w:tcPr>
            <w:tcW w:w="5665" w:type="dxa"/>
            <w:vAlign w:val="center"/>
          </w:tcPr>
          <w:p w14:paraId="46B859AB" w14:textId="0437DC48" w:rsidR="00A91AEC" w:rsidRDefault="00A91AEC" w:rsidP="00A91AEC">
            <w:r w:rsidRPr="0013756C">
              <w:t>Наличие подсветки нижнего основания кровати.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54DB2D" w14:textId="3CD3C861" w:rsidR="00A91AEC" w:rsidRPr="00425026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690FF6" w14:textId="59B32F4A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79309FF3" w14:textId="77777777" w:rsidTr="00B70DA8">
        <w:tc>
          <w:tcPr>
            <w:tcW w:w="5665" w:type="dxa"/>
            <w:vAlign w:val="center"/>
          </w:tcPr>
          <w:p w14:paraId="4AEB1226" w14:textId="29A0C5F4" w:rsidR="00A91AEC" w:rsidRDefault="00A91AEC" w:rsidP="00A91AEC">
            <w:r w:rsidRPr="0013756C">
              <w:t xml:space="preserve">При использовании внутрисосудистых или внутрисердечных аппаратов, для уравнивания потенциалов при отсутствии заземления, в кровати должно быть предусмотрено подключение через </w:t>
            </w:r>
            <w:proofErr w:type="spellStart"/>
            <w:r w:rsidRPr="0013756C">
              <w:t>равнопотенциальную</w:t>
            </w:r>
            <w:proofErr w:type="spellEnd"/>
            <w:r w:rsidRPr="0013756C">
              <w:t xml:space="preserve"> клемму к соответствующему аппарату.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240B01" w14:textId="4B75A401" w:rsidR="00A91AEC" w:rsidRPr="00425026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C6FEF9" w14:textId="533F350D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312A51BC" w14:textId="77777777" w:rsidTr="00B70DA8">
        <w:tc>
          <w:tcPr>
            <w:tcW w:w="5665" w:type="dxa"/>
            <w:vAlign w:val="center"/>
          </w:tcPr>
          <w:p w14:paraId="1FB12F2F" w14:textId="00DDD87D" w:rsidR="00A91AEC" w:rsidRDefault="00A91AEC" w:rsidP="00A91AEC">
            <w:r w:rsidRPr="0013756C">
              <w:t xml:space="preserve">Наличие двух рельсов для крепления </w:t>
            </w:r>
            <w:proofErr w:type="spellStart"/>
            <w:r w:rsidRPr="0013756C">
              <w:t>аксессуров</w:t>
            </w:r>
            <w:proofErr w:type="spellEnd"/>
            <w:r w:rsidRPr="0013756C">
              <w:t xml:space="preserve">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6BD020" w14:textId="36048289" w:rsidR="00A91AEC" w:rsidRPr="00425026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1C425B" w14:textId="2279EC06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3B92F5DE" w14:textId="77777777" w:rsidTr="00B70DA8">
        <w:tc>
          <w:tcPr>
            <w:tcW w:w="5665" w:type="dxa"/>
            <w:vAlign w:val="center"/>
          </w:tcPr>
          <w:p w14:paraId="24DEEB07" w14:textId="7819DBC1" w:rsidR="00A91AEC" w:rsidRDefault="00A91AEC" w:rsidP="00A91AEC">
            <w:r w:rsidRPr="0013756C">
              <w:t>Максимальная допустимая рабочая нагрузка не менее 250 кг.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EB2684" w14:textId="57B39397" w:rsidR="00A91AEC" w:rsidRPr="00425026" w:rsidRDefault="00A91AEC" w:rsidP="00A91AEC">
            <w:r w:rsidRPr="00C35B00">
              <w:t xml:space="preserve">Максимальная допустимая рабочая нагрузка </w:t>
            </w:r>
            <w:proofErr w:type="gramStart"/>
            <w:r>
              <w:t xml:space="preserve">до </w:t>
            </w:r>
            <w:r w:rsidRPr="00C35B00">
              <w:t xml:space="preserve"> 250</w:t>
            </w:r>
            <w:proofErr w:type="gramEnd"/>
            <w:r w:rsidRPr="00C35B00">
              <w:t xml:space="preserve"> кг.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31478E" w14:textId="22BE7B5C" w:rsidR="00A91AEC" w:rsidRPr="00841495" w:rsidRDefault="00A91AEC" w:rsidP="00A91AEC">
            <w:pPr>
              <w:jc w:val="center"/>
            </w:pPr>
          </w:p>
        </w:tc>
      </w:tr>
      <w:tr w:rsidR="00A91AEC" w:rsidRPr="00D957F4" w14:paraId="2D078795" w14:textId="77777777" w:rsidTr="00B70DA8">
        <w:tc>
          <w:tcPr>
            <w:tcW w:w="5665" w:type="dxa"/>
            <w:vAlign w:val="center"/>
          </w:tcPr>
          <w:p w14:paraId="49842859" w14:textId="52F35F3A" w:rsidR="00A91AEC" w:rsidRDefault="00A91AEC" w:rsidP="00A91AEC">
            <w:r w:rsidRPr="0013756C">
              <w:t>Вес кровати с аксессуарами не более 140 кг.</w:t>
            </w:r>
          </w:p>
        </w:tc>
        <w:tc>
          <w:tcPr>
            <w:tcW w:w="5245" w:type="dxa"/>
            <w:shd w:val="clear" w:color="auto" w:fill="auto"/>
          </w:tcPr>
          <w:p w14:paraId="6E0CCB5A" w14:textId="4CB1F94A" w:rsidR="00A91AEC" w:rsidRPr="00425026" w:rsidRDefault="00A91AEC" w:rsidP="00A91AEC">
            <w:r w:rsidRPr="00FF5586">
              <w:t>Вес кровати с аксессуарами 140 кг.</w:t>
            </w:r>
          </w:p>
        </w:tc>
        <w:tc>
          <w:tcPr>
            <w:tcW w:w="3544" w:type="dxa"/>
            <w:shd w:val="clear" w:color="auto" w:fill="auto"/>
          </w:tcPr>
          <w:p w14:paraId="7BE2208C" w14:textId="008F3E2F" w:rsidR="00A91AEC" w:rsidRPr="00841495" w:rsidRDefault="00A91AEC" w:rsidP="00A91AEC">
            <w:pPr>
              <w:jc w:val="center"/>
            </w:pPr>
          </w:p>
        </w:tc>
      </w:tr>
      <w:tr w:rsidR="00A91AEC" w:rsidRPr="00D957F4" w14:paraId="09F3FCBF" w14:textId="77777777" w:rsidTr="00B70DA8">
        <w:tc>
          <w:tcPr>
            <w:tcW w:w="5665" w:type="dxa"/>
            <w:vAlign w:val="center"/>
          </w:tcPr>
          <w:p w14:paraId="5C9B455B" w14:textId="1474D396" w:rsidR="00A91AEC" w:rsidRDefault="00A91AEC" w:rsidP="00A91AEC">
            <w:r w:rsidRPr="0013756C">
              <w:t>Внутренние габариты (ложе кровати) не менее 2000 мм x 860 мм.</w:t>
            </w:r>
          </w:p>
        </w:tc>
        <w:tc>
          <w:tcPr>
            <w:tcW w:w="5245" w:type="dxa"/>
            <w:shd w:val="clear" w:color="auto" w:fill="auto"/>
          </w:tcPr>
          <w:p w14:paraId="4BC09205" w14:textId="56EA070B" w:rsidR="00A91AEC" w:rsidRPr="00425026" w:rsidRDefault="00A91AEC" w:rsidP="00A91AEC">
            <w:r w:rsidRPr="00FF5586">
              <w:t xml:space="preserve">Внутренние габариты (ложе </w:t>
            </w:r>
            <w:proofErr w:type="gramStart"/>
            <w:r w:rsidRPr="00FF5586">
              <w:t>кровати)  2000</w:t>
            </w:r>
            <w:proofErr w:type="gramEnd"/>
            <w:r w:rsidRPr="00FF5586">
              <w:t xml:space="preserve"> мм x 860 мм.</w:t>
            </w:r>
          </w:p>
        </w:tc>
        <w:tc>
          <w:tcPr>
            <w:tcW w:w="3544" w:type="dxa"/>
            <w:shd w:val="clear" w:color="auto" w:fill="auto"/>
          </w:tcPr>
          <w:p w14:paraId="35AEB21E" w14:textId="125148AD" w:rsidR="00A91AEC" w:rsidRPr="00841495" w:rsidRDefault="00A91AEC" w:rsidP="00A91AEC">
            <w:pPr>
              <w:jc w:val="center"/>
            </w:pPr>
          </w:p>
        </w:tc>
      </w:tr>
      <w:tr w:rsidR="00A91AEC" w:rsidRPr="00D957F4" w14:paraId="11E63C0F" w14:textId="77777777" w:rsidTr="00B70DA8">
        <w:tc>
          <w:tcPr>
            <w:tcW w:w="5665" w:type="dxa"/>
            <w:vAlign w:val="center"/>
          </w:tcPr>
          <w:p w14:paraId="1CA28231" w14:textId="3D5E2A06" w:rsidR="00A91AEC" w:rsidRDefault="00A91AEC" w:rsidP="00A91AEC">
            <w:r w:rsidRPr="0013756C">
              <w:t>Наружные габариты без удлинения не более 2222 мм x 985 мм.</w:t>
            </w:r>
          </w:p>
        </w:tc>
        <w:tc>
          <w:tcPr>
            <w:tcW w:w="5245" w:type="dxa"/>
            <w:shd w:val="clear" w:color="auto" w:fill="auto"/>
          </w:tcPr>
          <w:p w14:paraId="2169402F" w14:textId="6B1D2296" w:rsidR="00A91AEC" w:rsidRPr="00425026" w:rsidRDefault="00A91AEC" w:rsidP="00A91AEC">
            <w:r w:rsidRPr="00FF5586">
              <w:t>Наружные габариты без удлинения 2222 мм x 985 мм.</w:t>
            </w:r>
          </w:p>
        </w:tc>
        <w:tc>
          <w:tcPr>
            <w:tcW w:w="3544" w:type="dxa"/>
            <w:shd w:val="clear" w:color="auto" w:fill="auto"/>
          </w:tcPr>
          <w:p w14:paraId="5DD00F42" w14:textId="535DBFC8" w:rsidR="00A91AEC" w:rsidRPr="00841495" w:rsidRDefault="00A91AEC" w:rsidP="00A91AEC">
            <w:pPr>
              <w:jc w:val="center"/>
            </w:pPr>
          </w:p>
        </w:tc>
      </w:tr>
      <w:tr w:rsidR="00A91AEC" w:rsidRPr="00D957F4" w14:paraId="3C174831" w14:textId="77777777" w:rsidTr="00B70DA8">
        <w:tc>
          <w:tcPr>
            <w:tcW w:w="5665" w:type="dxa"/>
            <w:vAlign w:val="center"/>
          </w:tcPr>
          <w:p w14:paraId="68043327" w14:textId="31D9835B" w:rsidR="00A91AEC" w:rsidRDefault="00A91AEC" w:rsidP="00A91AEC">
            <w:r w:rsidRPr="0013756C">
              <w:t>Подъездной просвет не менее 150 мм.</w:t>
            </w:r>
          </w:p>
        </w:tc>
        <w:tc>
          <w:tcPr>
            <w:tcW w:w="5245" w:type="dxa"/>
            <w:shd w:val="clear" w:color="auto" w:fill="auto"/>
          </w:tcPr>
          <w:p w14:paraId="042B53E9" w14:textId="38954EAB" w:rsidR="00A91AEC" w:rsidRPr="00425026" w:rsidRDefault="00A91AEC" w:rsidP="00A91AEC">
            <w:r w:rsidRPr="00FF5586">
              <w:t>Подъездной просвет 150 мм.</w:t>
            </w:r>
          </w:p>
        </w:tc>
        <w:tc>
          <w:tcPr>
            <w:tcW w:w="3544" w:type="dxa"/>
            <w:shd w:val="clear" w:color="auto" w:fill="auto"/>
          </w:tcPr>
          <w:p w14:paraId="0D3EC4F9" w14:textId="4E934411" w:rsidR="00A91AEC" w:rsidRPr="00841495" w:rsidRDefault="00A91AEC" w:rsidP="00A91AEC">
            <w:pPr>
              <w:jc w:val="center"/>
            </w:pPr>
          </w:p>
        </w:tc>
      </w:tr>
      <w:tr w:rsidR="00A91AEC" w:rsidRPr="00D957F4" w14:paraId="085C6D00" w14:textId="77777777" w:rsidTr="00B70DA8">
        <w:tc>
          <w:tcPr>
            <w:tcW w:w="5665" w:type="dxa"/>
            <w:vAlign w:val="center"/>
          </w:tcPr>
          <w:p w14:paraId="358CB5C5" w14:textId="02A7319F" w:rsidR="00A91AEC" w:rsidRPr="00D957F4" w:rsidRDefault="00A91AEC" w:rsidP="00520FED">
            <w:pPr>
              <w:jc w:val="both"/>
            </w:pPr>
            <w:r>
              <w:rPr>
                <w:b/>
                <w:color w:val="000000"/>
                <w:lang w:eastAsia="en-US"/>
              </w:rPr>
              <w:t>Дополнительные комплектующие</w:t>
            </w:r>
            <w:r w:rsidRPr="00B006B4">
              <w:rPr>
                <w:b/>
                <w:color w:val="000000"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22622E0" w14:textId="77777777" w:rsidR="00A91AEC" w:rsidRPr="00D957F4" w:rsidRDefault="00A91AEC" w:rsidP="00A91AEC"/>
        </w:tc>
        <w:tc>
          <w:tcPr>
            <w:tcW w:w="3544" w:type="dxa"/>
            <w:shd w:val="clear" w:color="auto" w:fill="auto"/>
            <w:vAlign w:val="center"/>
          </w:tcPr>
          <w:p w14:paraId="3C14E330" w14:textId="77777777" w:rsidR="00A91AEC" w:rsidRPr="00841495" w:rsidRDefault="00A91AEC" w:rsidP="00A91AEC">
            <w:pPr>
              <w:jc w:val="center"/>
            </w:pPr>
          </w:p>
        </w:tc>
      </w:tr>
      <w:tr w:rsidR="00A91AEC" w:rsidRPr="00D957F4" w14:paraId="5E934550" w14:textId="77777777" w:rsidTr="00B70DA8">
        <w:tc>
          <w:tcPr>
            <w:tcW w:w="5665" w:type="dxa"/>
            <w:vAlign w:val="center"/>
          </w:tcPr>
          <w:p w14:paraId="2890F2BE" w14:textId="77777777" w:rsidR="00A91AEC" w:rsidRDefault="00A91AEC" w:rsidP="00A91AEC">
            <w:pPr>
              <w:jc w:val="both"/>
              <w:rPr>
                <w:color w:val="000000"/>
                <w:lang w:eastAsia="en-US"/>
              </w:rPr>
            </w:pPr>
            <w:r w:rsidRPr="008B480E">
              <w:rPr>
                <w:b/>
                <w:bCs/>
                <w:color w:val="000000"/>
                <w:lang w:eastAsia="en-US"/>
              </w:rPr>
              <w:t>Панель управления персонала АСР</w:t>
            </w:r>
            <w:r w:rsidRPr="008B480E">
              <w:rPr>
                <w:color w:val="000000"/>
                <w:lang w:eastAsia="en-US"/>
              </w:rPr>
              <w:t xml:space="preserve"> </w:t>
            </w:r>
            <w:r w:rsidRPr="008B480E">
              <w:rPr>
                <w:color w:val="000000"/>
                <w:lang w:eastAsia="en-US"/>
              </w:rPr>
              <w:tab/>
            </w:r>
          </w:p>
          <w:p w14:paraId="7280C8AB" w14:textId="73889D54" w:rsidR="00A91AEC" w:rsidRPr="00E73596" w:rsidRDefault="00A91AEC" w:rsidP="00A91AEC">
            <w:pPr>
              <w:jc w:val="both"/>
              <w:rPr>
                <w:color w:val="000000"/>
                <w:lang w:eastAsia="en-US"/>
              </w:rPr>
            </w:pPr>
            <w:r w:rsidRPr="008B480E">
              <w:rPr>
                <w:color w:val="000000"/>
                <w:lang w:eastAsia="en-US"/>
              </w:rPr>
              <w:lastRenderedPageBreak/>
              <w:t>В комплектацию кровати должна входить дистанционная (проводная) контрольная панель управления с функциями: безопасности для разблокировки кнопок управления, аварийной остановки, блокировки регулировок ложа с других панелей управления, датчика-индикатора заряда встроенной аккумуляторной батареи, регулировки высоты ложа, регулировки продольных наклонов ложа кровати (</w:t>
            </w:r>
            <w:proofErr w:type="spellStart"/>
            <w:r w:rsidRPr="008B480E">
              <w:rPr>
                <w:color w:val="000000"/>
                <w:lang w:eastAsia="en-US"/>
              </w:rPr>
              <w:t>Тренделенбург</w:t>
            </w:r>
            <w:proofErr w:type="spellEnd"/>
            <w:r w:rsidRPr="008B480E">
              <w:rPr>
                <w:color w:val="000000"/>
                <w:lang w:eastAsia="en-US"/>
              </w:rPr>
              <w:t xml:space="preserve"> и </w:t>
            </w:r>
            <w:proofErr w:type="spellStart"/>
            <w:r w:rsidRPr="008B480E">
              <w:rPr>
                <w:color w:val="000000"/>
                <w:lang w:eastAsia="en-US"/>
              </w:rPr>
              <w:t>антиТренделенбург</w:t>
            </w:r>
            <w:proofErr w:type="spellEnd"/>
            <w:r w:rsidRPr="008B480E">
              <w:rPr>
                <w:color w:val="000000"/>
                <w:lang w:eastAsia="en-US"/>
              </w:rPr>
              <w:t xml:space="preserve">), регулировки наклонов секций спины и бедра, </w:t>
            </w:r>
            <w:proofErr w:type="spellStart"/>
            <w:r w:rsidRPr="008B480E">
              <w:rPr>
                <w:color w:val="000000"/>
                <w:lang w:eastAsia="en-US"/>
              </w:rPr>
              <w:t>автоконтура</w:t>
            </w:r>
            <w:proofErr w:type="spellEnd"/>
            <w:r w:rsidRPr="008B480E">
              <w:rPr>
                <w:color w:val="000000"/>
                <w:lang w:eastAsia="en-US"/>
              </w:rPr>
              <w:t xml:space="preserve"> (одновременное смещение секций спины и бедра), CPR для реанимационного положения, кардиологического кресла, функцией крайнего низкого положения. Переход кровати в положение «кардиологического кресла» с электрическим приводом, управляемый одной кнопкой, без необходимости перемещения пациента. Переход в положение «кардиологического кресла» должен осуществляться при любой высоте ложа кровати. Вместе с данной функцией должна быть предусмотрена возможность возврата ложа кровати в горизонтальное положение и одновременного опускания до минимальной высоты, управляемые одной кнопко</w:t>
            </w:r>
            <w:r>
              <w:rPr>
                <w:color w:val="000000"/>
                <w:lang w:eastAsia="en-US"/>
              </w:rPr>
              <w:t xml:space="preserve">й - </w:t>
            </w:r>
            <w:r w:rsidRPr="008B480E">
              <w:rPr>
                <w:color w:val="000000"/>
                <w:lang w:eastAsia="en-US"/>
              </w:rPr>
              <w:t>1 штука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364EDE" w14:textId="4E29F7D5" w:rsidR="00A91AEC" w:rsidRPr="00D957F4" w:rsidRDefault="00A91AEC" w:rsidP="00A91AEC">
            <w:r w:rsidRPr="00F629A9">
              <w:lastRenderedPageBreak/>
              <w:t xml:space="preserve">В комплектацию кровати  входит дистанционная (проводная) контрольная панель </w:t>
            </w:r>
            <w:r w:rsidRPr="00F629A9">
              <w:lastRenderedPageBreak/>
              <w:t>управления с функциями: безопасности для разблокировки кнопок управления, аварийной остановки, блокировки регулировок ложа с других панелей управления, датчика-индикатора заряда встроенной аккумуляторной батареи, регулировки высоты ложа, регулировки продольных наклонов ложа кровати (</w:t>
            </w:r>
            <w:proofErr w:type="spellStart"/>
            <w:r w:rsidRPr="00F629A9">
              <w:t>Тренделенбург</w:t>
            </w:r>
            <w:proofErr w:type="spellEnd"/>
            <w:r w:rsidRPr="00F629A9">
              <w:t xml:space="preserve"> и </w:t>
            </w:r>
            <w:proofErr w:type="spellStart"/>
            <w:r w:rsidRPr="00F629A9">
              <w:t>антиТренделенбург</w:t>
            </w:r>
            <w:proofErr w:type="spellEnd"/>
            <w:r w:rsidRPr="00F629A9">
              <w:t xml:space="preserve">), регулировки наклонов секций спины и бедра, </w:t>
            </w:r>
            <w:proofErr w:type="spellStart"/>
            <w:r w:rsidRPr="00F629A9">
              <w:t>автоконтура</w:t>
            </w:r>
            <w:proofErr w:type="spellEnd"/>
            <w:r w:rsidRPr="00F629A9">
              <w:t xml:space="preserve"> (одновременное смещение секций спины и бедра), CPR для реанимационного положения, кардиологического кресла, функцией крайнего низкого положения. Переход кровати в положение «кардиологического кресла» с электрическим приводом, управляемый одной кнопкой, без необходимости перемещения пациента. Переход в положение «кардиологического кресла» осуществля</w:t>
            </w:r>
            <w:r>
              <w:t>е</w:t>
            </w:r>
            <w:r w:rsidRPr="00F629A9">
              <w:t>тся при любой высоте ложа кровати. Вместе с данной функцией предусмотрена возможность возврата ложа кровати в горизонтальное положение и одновременного опускания до минимальной высоты, управляемые одной кнопкой - 1 штука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B00C50" w14:textId="77777777" w:rsidR="00A91AEC" w:rsidRPr="00841495" w:rsidRDefault="00A91AEC" w:rsidP="00A91AEC">
            <w:pPr>
              <w:jc w:val="center"/>
            </w:pPr>
            <w:r w:rsidRPr="00841495">
              <w:lastRenderedPageBreak/>
              <w:t>Не соответствует</w:t>
            </w:r>
          </w:p>
          <w:p w14:paraId="42D54C3A" w14:textId="77777777" w:rsidR="00A91AEC" w:rsidRPr="00841495" w:rsidRDefault="00A91AEC" w:rsidP="00A91AEC">
            <w:pPr>
              <w:jc w:val="center"/>
            </w:pPr>
          </w:p>
          <w:p w14:paraId="4C7C7B4E" w14:textId="0FAAD10E" w:rsidR="00A91AEC" w:rsidRPr="00841495" w:rsidRDefault="00A91AEC" w:rsidP="00A91AEC">
            <w:pPr>
              <w:jc w:val="center"/>
            </w:pPr>
            <w:r w:rsidRPr="00841495">
              <w:lastRenderedPageBreak/>
              <w:t xml:space="preserve">Дополнительное комплектующее отсутствует </w:t>
            </w:r>
            <w:proofErr w:type="gramStart"/>
            <w:r w:rsidRPr="00841495">
              <w:t>в  приложении</w:t>
            </w:r>
            <w:proofErr w:type="gramEnd"/>
            <w:r w:rsidRPr="00841495">
              <w:t xml:space="preserve"> регистрационного досье</w:t>
            </w:r>
            <w:r w:rsidRPr="00841495">
              <w:rPr>
                <w:rFonts w:eastAsia="Calibri"/>
              </w:rPr>
              <w:t xml:space="preserve"> </w:t>
            </w:r>
            <w:r w:rsidRPr="00841495">
              <w:t xml:space="preserve">№ РК-МТ-7№014084 </w:t>
            </w:r>
            <w:r w:rsidRPr="00841495">
              <w:tab/>
              <w:t xml:space="preserve">Кровати медицинские, различных модификаций производства </w:t>
            </w:r>
            <w:r w:rsidRPr="00841495">
              <w:tab/>
            </w:r>
            <w:proofErr w:type="spellStart"/>
            <w:r w:rsidRPr="00841495">
              <w:t>Mone</w:t>
            </w:r>
            <w:proofErr w:type="spellEnd"/>
            <w:r w:rsidRPr="00841495">
              <w:t xml:space="preserve"> </w:t>
            </w:r>
            <w:proofErr w:type="spellStart"/>
            <w:r w:rsidRPr="00841495">
              <w:t>Medikal</w:t>
            </w:r>
            <w:proofErr w:type="spellEnd"/>
            <w:r w:rsidRPr="00841495">
              <w:t xml:space="preserve"> </w:t>
            </w:r>
            <w:proofErr w:type="spellStart"/>
            <w:r w:rsidRPr="00841495">
              <w:t>Tic</w:t>
            </w:r>
            <w:proofErr w:type="spellEnd"/>
            <w:r w:rsidRPr="00841495">
              <w:t xml:space="preserve">. </w:t>
            </w:r>
            <w:proofErr w:type="spellStart"/>
            <w:r w:rsidRPr="00841495">
              <w:t>ve</w:t>
            </w:r>
            <w:proofErr w:type="spellEnd"/>
            <w:r w:rsidRPr="00841495">
              <w:t xml:space="preserve"> San. A.S.</w:t>
            </w:r>
          </w:p>
        </w:tc>
      </w:tr>
      <w:tr w:rsidR="00A91AEC" w:rsidRPr="00D957F4" w14:paraId="23F14683" w14:textId="77777777" w:rsidTr="00B70DA8">
        <w:tc>
          <w:tcPr>
            <w:tcW w:w="5665" w:type="dxa"/>
            <w:vAlign w:val="center"/>
          </w:tcPr>
          <w:p w14:paraId="191F574F" w14:textId="77777777" w:rsidR="00A91AEC" w:rsidRDefault="00A91AEC" w:rsidP="00A91AEC">
            <w:pPr>
              <w:rPr>
                <w:b/>
                <w:bCs/>
              </w:rPr>
            </w:pPr>
            <w:r w:rsidRPr="008B480E">
              <w:rPr>
                <w:b/>
                <w:bCs/>
              </w:rPr>
              <w:lastRenderedPageBreak/>
              <w:t>Панели пластиковы</w:t>
            </w:r>
            <w:r>
              <w:rPr>
                <w:b/>
                <w:bCs/>
              </w:rPr>
              <w:t xml:space="preserve">е </w:t>
            </w:r>
          </w:p>
          <w:p w14:paraId="52D6F011" w14:textId="15E1F922" w:rsidR="00A91AEC" w:rsidRPr="00D957F4" w:rsidRDefault="00A91AEC" w:rsidP="00A91AEC">
            <w:r>
              <w:t xml:space="preserve">Панели ложа изготовлены из ABS пластика, устанавливаются на ложе. Легко снимаются для дезинфекционной обработки кровати.  Панели имеют специальные отверстия </w:t>
            </w:r>
            <w:proofErr w:type="gramStart"/>
            <w:r>
              <w:t>для  фиксации</w:t>
            </w:r>
            <w:proofErr w:type="gramEnd"/>
            <w:r>
              <w:t xml:space="preserve"> - 2 штуки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1A4255" w14:textId="034E2102" w:rsidR="00A91AEC" w:rsidRPr="00D957F4" w:rsidRDefault="00A91AEC" w:rsidP="00A91AEC">
            <w:pPr>
              <w:tabs>
                <w:tab w:val="left" w:pos="1185"/>
              </w:tabs>
            </w:pPr>
            <w:r w:rsidRPr="00F629A9">
              <w:t xml:space="preserve">Панели ложа изготовлены из ABS пластика, устанавливаются на ложе. Легко снимаются для дезинфекционной обработки кровати.  Панели имеют специальные отверстия </w:t>
            </w:r>
            <w:proofErr w:type="gramStart"/>
            <w:r w:rsidRPr="00F629A9">
              <w:t>для  фиксации</w:t>
            </w:r>
            <w:proofErr w:type="gramEnd"/>
            <w:r w:rsidRPr="00F629A9">
              <w:t xml:space="preserve"> - 2 штуки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329A61" w14:textId="77777777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  <w:p w14:paraId="386F6137" w14:textId="78CA9E6E" w:rsidR="00A91AEC" w:rsidRPr="00841495" w:rsidRDefault="00B70DA8" w:rsidP="00A91AEC">
            <w:pPr>
              <w:jc w:val="center"/>
            </w:pPr>
            <w:r>
              <w:t>д</w:t>
            </w:r>
            <w:r w:rsidR="00A91AEC" w:rsidRPr="00841495">
              <w:t xml:space="preserve">ополнительное комплектующее отсутствует </w:t>
            </w:r>
            <w:proofErr w:type="gramStart"/>
            <w:r w:rsidR="00A91AEC" w:rsidRPr="00841495">
              <w:t>в  приложении</w:t>
            </w:r>
            <w:proofErr w:type="gramEnd"/>
            <w:r w:rsidR="00A91AEC" w:rsidRPr="00841495">
              <w:t xml:space="preserve"> регистрационного досье</w:t>
            </w:r>
            <w:r w:rsidR="00A91AEC" w:rsidRPr="00841495">
              <w:rPr>
                <w:rFonts w:eastAsia="Calibri"/>
              </w:rPr>
              <w:t xml:space="preserve"> </w:t>
            </w:r>
            <w:r w:rsidR="00A91AEC" w:rsidRPr="00841495">
              <w:t xml:space="preserve">№ РК-МТ-7№014084 </w:t>
            </w:r>
            <w:r w:rsidR="00A91AEC" w:rsidRPr="00841495">
              <w:tab/>
              <w:t xml:space="preserve">Кровати медицинские, различных модификаций производства </w:t>
            </w:r>
            <w:r w:rsidR="00A91AEC" w:rsidRPr="00841495">
              <w:tab/>
            </w:r>
            <w:proofErr w:type="spellStart"/>
            <w:r w:rsidR="00A91AEC" w:rsidRPr="00841495">
              <w:t>Mone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Medikal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Tic</w:t>
            </w:r>
            <w:proofErr w:type="spellEnd"/>
            <w:r w:rsidR="00A91AEC" w:rsidRPr="00841495">
              <w:t xml:space="preserve">. </w:t>
            </w:r>
            <w:proofErr w:type="spellStart"/>
            <w:r w:rsidR="00A91AEC" w:rsidRPr="00841495">
              <w:t>ve</w:t>
            </w:r>
            <w:proofErr w:type="spellEnd"/>
            <w:r w:rsidR="00A91AEC" w:rsidRPr="00841495">
              <w:t xml:space="preserve"> San. A.S.</w:t>
            </w:r>
          </w:p>
        </w:tc>
      </w:tr>
      <w:tr w:rsidR="00A91AEC" w:rsidRPr="00D957F4" w14:paraId="2F0E9C12" w14:textId="77777777" w:rsidTr="00B70DA8">
        <w:tc>
          <w:tcPr>
            <w:tcW w:w="5665" w:type="dxa"/>
            <w:vAlign w:val="center"/>
          </w:tcPr>
          <w:p w14:paraId="3B18D3D3" w14:textId="77777777" w:rsidR="00A91AEC" w:rsidRPr="008B480E" w:rsidRDefault="00A91AEC" w:rsidP="00A91AEC">
            <w:pPr>
              <w:rPr>
                <w:b/>
                <w:bCs/>
              </w:rPr>
            </w:pPr>
            <w:r w:rsidRPr="008B480E">
              <w:rPr>
                <w:b/>
                <w:bCs/>
              </w:rPr>
              <w:t>Держатель рельс для крепления</w:t>
            </w:r>
            <w:r w:rsidRPr="008B480E">
              <w:rPr>
                <w:b/>
                <w:bCs/>
              </w:rPr>
              <w:tab/>
            </w:r>
          </w:p>
          <w:p w14:paraId="56142EA4" w14:textId="331B2BBB" w:rsidR="00A91AEC" w:rsidRPr="00D957F4" w:rsidRDefault="00A91AEC" w:rsidP="00A91AEC">
            <w:r w:rsidRPr="008B480E">
              <w:t>Предназначен для установки дополнительных аксессуаров и принадлежностей</w:t>
            </w:r>
            <w:r>
              <w:t xml:space="preserve"> - </w:t>
            </w:r>
            <w:r w:rsidRPr="008B480E">
              <w:t>2 штуки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4E1D1F" w14:textId="400E21A8" w:rsidR="00A91AEC" w:rsidRPr="00D957F4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C01C68" w14:textId="7756FCA9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3F0360B9" w14:textId="77777777" w:rsidTr="00B70DA8">
        <w:tc>
          <w:tcPr>
            <w:tcW w:w="5665" w:type="dxa"/>
            <w:vAlign w:val="center"/>
          </w:tcPr>
          <w:p w14:paraId="11730A07" w14:textId="77777777" w:rsidR="00A91AEC" w:rsidRDefault="00A91AEC" w:rsidP="00A91AEC">
            <w:r w:rsidRPr="008B480E">
              <w:rPr>
                <w:b/>
                <w:bCs/>
              </w:rPr>
              <w:lastRenderedPageBreak/>
              <w:t>Полка выдвижная для белья</w:t>
            </w:r>
            <w:r>
              <w:tab/>
            </w:r>
          </w:p>
          <w:p w14:paraId="0079FF1E" w14:textId="2FB0171A" w:rsidR="00A91AEC" w:rsidRDefault="00A91AEC" w:rsidP="00A91AEC">
            <w:r>
              <w:t xml:space="preserve">В ножном торце кровати должна </w:t>
            </w:r>
            <w:proofErr w:type="gramStart"/>
            <w:r>
              <w:t>быть  встроена</w:t>
            </w:r>
            <w:proofErr w:type="gramEnd"/>
            <w:r>
              <w:t xml:space="preserve"> полочка для белья.</w:t>
            </w:r>
          </w:p>
          <w:p w14:paraId="5E8633A8" w14:textId="633CD479" w:rsidR="00A91AEC" w:rsidRPr="00D957F4" w:rsidRDefault="00A91AEC" w:rsidP="00A91AEC">
            <w:r>
              <w:t xml:space="preserve">Полка для постельного белья выполнена из металлического профиля. Оснащена выдвижным механизмом, полностью скрывающим полку под основанием кровати, не ограничивая доступ медицинского персонала к пациенту.  </w:t>
            </w:r>
            <w:proofErr w:type="gramStart"/>
            <w:r>
              <w:t>Полка  2</w:t>
            </w:r>
            <w:proofErr w:type="gramEnd"/>
            <w:r>
              <w:t>-х секционная.</w:t>
            </w:r>
            <w:r>
              <w:tab/>
              <w:t>1 штука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789B0E" w14:textId="16F64B20" w:rsidR="00A91AEC" w:rsidRPr="00D957F4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E15EEB" w14:textId="5DC03DB1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00835B8A" w14:textId="77777777" w:rsidTr="00B70DA8">
        <w:tc>
          <w:tcPr>
            <w:tcW w:w="5665" w:type="dxa"/>
            <w:vAlign w:val="center"/>
          </w:tcPr>
          <w:p w14:paraId="01CE641A" w14:textId="77777777" w:rsidR="00A91AEC" w:rsidRPr="008B480E" w:rsidRDefault="00A91AEC" w:rsidP="00A91AEC">
            <w:pPr>
              <w:rPr>
                <w:b/>
                <w:bCs/>
              </w:rPr>
            </w:pPr>
            <w:r w:rsidRPr="008B480E">
              <w:rPr>
                <w:b/>
                <w:bCs/>
              </w:rPr>
              <w:t>Кожух защитный ходовой части пластиковый</w:t>
            </w:r>
          </w:p>
          <w:p w14:paraId="12CBCB93" w14:textId="5E559B85" w:rsidR="00A91AEC" w:rsidRPr="00D957F4" w:rsidRDefault="00A91AEC" w:rsidP="00A91AEC">
            <w:r w:rsidRPr="008B480E">
              <w:t xml:space="preserve">Выполнен из </w:t>
            </w:r>
            <w:proofErr w:type="gramStart"/>
            <w:r w:rsidRPr="008B480E">
              <w:t>ABS  пластика</w:t>
            </w:r>
            <w:proofErr w:type="gramEnd"/>
            <w:r w:rsidRPr="008B480E">
              <w:t>. Полностью закрывает основание кровати, облегчая дезинфекционную обработку</w:t>
            </w:r>
            <w:r>
              <w:t xml:space="preserve"> – </w:t>
            </w:r>
            <w:r w:rsidRPr="008B480E">
              <w:t>1 штука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B49FB0" w14:textId="77777777" w:rsidR="00A91AEC" w:rsidRDefault="00A91AEC" w:rsidP="00A91AEC">
            <w:r>
              <w:t>Кожух защитный ходовой части пластиковый</w:t>
            </w:r>
          </w:p>
          <w:p w14:paraId="2F4D79E1" w14:textId="3E4B3FF4" w:rsidR="00A91AEC" w:rsidRPr="00D957F4" w:rsidRDefault="00A91AEC" w:rsidP="00A91AEC">
            <w:r>
              <w:t xml:space="preserve">Выполнен из </w:t>
            </w:r>
            <w:proofErr w:type="gramStart"/>
            <w:r>
              <w:t>ABS  пластика</w:t>
            </w:r>
            <w:proofErr w:type="gramEnd"/>
            <w:r>
              <w:t>. Полностью закрывает основание кровати, облегчая дезинфекционную обработку – 1 штука</w:t>
            </w:r>
          </w:p>
        </w:tc>
        <w:tc>
          <w:tcPr>
            <w:tcW w:w="3544" w:type="dxa"/>
            <w:shd w:val="clear" w:color="auto" w:fill="auto"/>
          </w:tcPr>
          <w:p w14:paraId="422949B7" w14:textId="1AAF9A10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  <w:r w:rsidR="00B70DA8">
              <w:t>,</w:t>
            </w:r>
          </w:p>
          <w:p w14:paraId="4A497E69" w14:textId="1957799E" w:rsidR="00A91AEC" w:rsidRPr="00841495" w:rsidRDefault="00B70DA8" w:rsidP="00A91AEC">
            <w:pPr>
              <w:jc w:val="center"/>
            </w:pPr>
            <w:r>
              <w:t>д</w:t>
            </w:r>
            <w:r w:rsidR="00A91AEC" w:rsidRPr="00841495">
              <w:t xml:space="preserve">ополнительное комплектующее отсутствует </w:t>
            </w:r>
            <w:proofErr w:type="gramStart"/>
            <w:r w:rsidR="00A91AEC" w:rsidRPr="00841495">
              <w:t>в  приложении</w:t>
            </w:r>
            <w:proofErr w:type="gramEnd"/>
            <w:r w:rsidR="00A91AEC" w:rsidRPr="00841495">
              <w:t xml:space="preserve"> регистрационного досье</w:t>
            </w:r>
            <w:r w:rsidR="00A91AEC" w:rsidRPr="00841495">
              <w:rPr>
                <w:rFonts w:eastAsia="Calibri"/>
              </w:rPr>
              <w:t xml:space="preserve"> </w:t>
            </w:r>
            <w:r w:rsidR="00A91AEC" w:rsidRPr="00841495">
              <w:t xml:space="preserve">№ РК-МТ-7№014084 </w:t>
            </w:r>
            <w:r w:rsidR="00A91AEC" w:rsidRPr="00841495">
              <w:tab/>
              <w:t xml:space="preserve">Кровати медицинские, различных модификаций производства </w:t>
            </w:r>
            <w:r w:rsidR="00A91AEC" w:rsidRPr="00841495">
              <w:tab/>
            </w:r>
            <w:proofErr w:type="spellStart"/>
            <w:r w:rsidR="00A91AEC" w:rsidRPr="00841495">
              <w:t>Mone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Medikal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Tic</w:t>
            </w:r>
            <w:proofErr w:type="spellEnd"/>
            <w:r w:rsidR="00A91AEC" w:rsidRPr="00841495">
              <w:t xml:space="preserve">. </w:t>
            </w:r>
            <w:proofErr w:type="spellStart"/>
            <w:r w:rsidR="00A91AEC" w:rsidRPr="00841495">
              <w:t>ve</w:t>
            </w:r>
            <w:proofErr w:type="spellEnd"/>
            <w:r w:rsidR="00A91AEC" w:rsidRPr="00841495">
              <w:t xml:space="preserve"> San. A.S.</w:t>
            </w:r>
          </w:p>
        </w:tc>
      </w:tr>
      <w:tr w:rsidR="00A91AEC" w:rsidRPr="00D957F4" w14:paraId="5D078B6E" w14:textId="77777777" w:rsidTr="00B70DA8">
        <w:tc>
          <w:tcPr>
            <w:tcW w:w="5665" w:type="dxa"/>
            <w:vAlign w:val="center"/>
          </w:tcPr>
          <w:p w14:paraId="6E59A073" w14:textId="77777777" w:rsidR="00A91AEC" w:rsidRPr="008B480E" w:rsidRDefault="00A91AEC" w:rsidP="00A91AEC">
            <w:pPr>
              <w:rPr>
                <w:b/>
                <w:bCs/>
              </w:rPr>
            </w:pPr>
            <w:r w:rsidRPr="008B480E">
              <w:rPr>
                <w:b/>
                <w:bCs/>
              </w:rPr>
              <w:t xml:space="preserve">Матрац с пенополиуретановым наполнителем, </w:t>
            </w:r>
            <w:proofErr w:type="spellStart"/>
            <w:r w:rsidRPr="008B480E">
              <w:rPr>
                <w:b/>
                <w:bCs/>
              </w:rPr>
              <w:t>противопролежневый</w:t>
            </w:r>
            <w:proofErr w:type="spellEnd"/>
            <w:r w:rsidRPr="008B480E">
              <w:rPr>
                <w:b/>
                <w:bCs/>
              </w:rPr>
              <w:tab/>
            </w:r>
          </w:p>
          <w:p w14:paraId="21B95180" w14:textId="26EF81E6" w:rsidR="00A91AEC" w:rsidRDefault="00A91AEC" w:rsidP="00A91AEC">
            <w:r w:rsidRPr="008B480E">
              <w:t xml:space="preserve">наполнитель из </w:t>
            </w:r>
            <w:r>
              <w:t>«</w:t>
            </w:r>
            <w:r w:rsidRPr="008B480E">
              <w:t>холодного</w:t>
            </w:r>
            <w:r>
              <w:t>»</w:t>
            </w:r>
            <w:r w:rsidRPr="008B480E">
              <w:t xml:space="preserve"> пенополиуретана высокой упругости (симметричное профилирование) в съемном влагостойком паропроницаемом </w:t>
            </w:r>
            <w:proofErr w:type="gramStart"/>
            <w:r w:rsidRPr="008B480E">
              <w:t>чехле  на</w:t>
            </w:r>
            <w:proofErr w:type="gramEnd"/>
            <w:r w:rsidRPr="008B480E">
              <w:t xml:space="preserve"> молнии. Матрас предназначен для использования в условиях стационара, домашнего ухода согласно риску возникновения пролежней пациента. Размеры: 200 x 90 см. Полезная нагрузка 110 кг.      </w:t>
            </w:r>
            <w:r w:rsidRPr="008B480E">
              <w:tab/>
            </w:r>
          </w:p>
          <w:p w14:paraId="4A5B64FF" w14:textId="7F6D5DED" w:rsidR="00A91AEC" w:rsidRPr="00D957F4" w:rsidRDefault="00A91AEC" w:rsidP="00A91AEC">
            <w:r w:rsidRPr="008B480E">
              <w:t>1 штука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5ECA91" w14:textId="77777777" w:rsidR="00A91AEC" w:rsidRDefault="00A91AEC" w:rsidP="00A91AEC">
            <w:r>
              <w:t xml:space="preserve">Матрац с пенополиуретановым наполнителем, </w:t>
            </w:r>
            <w:proofErr w:type="spellStart"/>
            <w:r>
              <w:t>противопролежневый</w:t>
            </w:r>
            <w:proofErr w:type="spellEnd"/>
            <w:r>
              <w:tab/>
            </w:r>
          </w:p>
          <w:p w14:paraId="488DE954" w14:textId="2E9FE092" w:rsidR="00A91AEC" w:rsidRDefault="00A91AEC" w:rsidP="00A91AEC">
            <w:r>
              <w:t xml:space="preserve">наполнитель из «холодного» пенополиуретана высокой упругости (симметричное профилирование) в съемном влагостойком паропроницаемом </w:t>
            </w:r>
            <w:proofErr w:type="gramStart"/>
            <w:r>
              <w:t>чехле  на</w:t>
            </w:r>
            <w:proofErr w:type="gramEnd"/>
            <w:r>
              <w:t xml:space="preserve"> молнии. Матрас предназначен для использования в условиях стационара, домашнего ухода согласно риску возникновения пролежней пациента. Размеры: 200 x 90 см. Полезная нагрузка 110 кг.      </w:t>
            </w:r>
            <w:r>
              <w:tab/>
            </w:r>
          </w:p>
          <w:p w14:paraId="2F3E5664" w14:textId="073D0E64" w:rsidR="00A91AEC" w:rsidRPr="00D957F4" w:rsidRDefault="00A91AEC" w:rsidP="00A91AEC">
            <w:r>
              <w:t>1 штука</w:t>
            </w:r>
          </w:p>
        </w:tc>
        <w:tc>
          <w:tcPr>
            <w:tcW w:w="3544" w:type="dxa"/>
            <w:shd w:val="clear" w:color="auto" w:fill="auto"/>
          </w:tcPr>
          <w:p w14:paraId="20F961E0" w14:textId="45D69329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  <w:r w:rsidR="00B70DA8">
              <w:t>,</w:t>
            </w:r>
          </w:p>
          <w:p w14:paraId="058511C6" w14:textId="2FE90D4A" w:rsidR="00A91AEC" w:rsidRPr="00841495" w:rsidRDefault="00B70DA8" w:rsidP="00A91AEC">
            <w:pPr>
              <w:jc w:val="center"/>
            </w:pPr>
            <w:r>
              <w:t>д</w:t>
            </w:r>
            <w:r w:rsidR="00A91AEC" w:rsidRPr="00841495">
              <w:t xml:space="preserve">ополнительное комплектующее отсутствует </w:t>
            </w:r>
            <w:proofErr w:type="gramStart"/>
            <w:r w:rsidR="00A91AEC" w:rsidRPr="00841495">
              <w:t>в  приложении</w:t>
            </w:r>
            <w:proofErr w:type="gramEnd"/>
            <w:r w:rsidR="00A91AEC" w:rsidRPr="00841495">
              <w:t xml:space="preserve"> регистрационного досье</w:t>
            </w:r>
            <w:r w:rsidR="00A91AEC" w:rsidRPr="00841495">
              <w:rPr>
                <w:rFonts w:eastAsia="Calibri"/>
              </w:rPr>
              <w:t xml:space="preserve"> </w:t>
            </w:r>
            <w:r w:rsidR="00A91AEC" w:rsidRPr="00841495">
              <w:t xml:space="preserve">№ РК-МТ-7№014084 </w:t>
            </w:r>
            <w:r w:rsidR="00A91AEC" w:rsidRPr="00841495">
              <w:tab/>
              <w:t xml:space="preserve">Кровати медицинские, различных модификаций производства </w:t>
            </w:r>
            <w:r w:rsidR="00A91AEC" w:rsidRPr="00841495">
              <w:tab/>
            </w:r>
            <w:proofErr w:type="spellStart"/>
            <w:r w:rsidR="00A91AEC" w:rsidRPr="00841495">
              <w:t>Mone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Medikal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Tic</w:t>
            </w:r>
            <w:proofErr w:type="spellEnd"/>
            <w:r w:rsidR="00A91AEC" w:rsidRPr="00841495">
              <w:t xml:space="preserve">. </w:t>
            </w:r>
            <w:proofErr w:type="spellStart"/>
            <w:r w:rsidR="00A91AEC" w:rsidRPr="00841495">
              <w:t>ve</w:t>
            </w:r>
            <w:proofErr w:type="spellEnd"/>
            <w:r w:rsidR="00A91AEC" w:rsidRPr="00841495">
              <w:t xml:space="preserve"> San. A.S.</w:t>
            </w:r>
          </w:p>
        </w:tc>
      </w:tr>
      <w:tr w:rsidR="00A91AEC" w:rsidRPr="00D957F4" w14:paraId="50C7CF27" w14:textId="77777777" w:rsidTr="00B70DA8">
        <w:tc>
          <w:tcPr>
            <w:tcW w:w="5665" w:type="dxa"/>
            <w:vAlign w:val="center"/>
          </w:tcPr>
          <w:p w14:paraId="66AA7C81" w14:textId="77777777" w:rsidR="00A91AEC" w:rsidRPr="008B480E" w:rsidRDefault="00A91AEC" w:rsidP="00A91AEC">
            <w:pPr>
              <w:rPr>
                <w:b/>
                <w:bCs/>
              </w:rPr>
            </w:pPr>
            <w:r w:rsidRPr="008B480E">
              <w:rPr>
                <w:b/>
                <w:bCs/>
              </w:rPr>
              <w:t>Панели с педалями ножного управления</w:t>
            </w:r>
          </w:p>
          <w:p w14:paraId="79A3E71C" w14:textId="41EAC593" w:rsidR="00A91AEC" w:rsidRDefault="00A91AEC" w:rsidP="00A91AEC">
            <w:r w:rsidRPr="008B480E">
              <w:t xml:space="preserve">Билатеральное ножное управление предназначено для возможности регулировки положения кровати во время манипуляций с пациентом без рук. Данная функция позволяет сохранить стерильность рук. Педали оснащены защитной рамой и регулировкой </w:t>
            </w:r>
            <w:r w:rsidRPr="008B480E">
              <w:lastRenderedPageBreak/>
              <w:t>следующих функций: подъем ложа, опускание ложа, позиция осмотра пациента.</w:t>
            </w:r>
            <w:r w:rsidRPr="008B480E">
              <w:tab/>
              <w:t>2 штуки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E61EBA" w14:textId="35893623" w:rsidR="00A91AEC" w:rsidRPr="00EC3F11" w:rsidRDefault="00A91AEC" w:rsidP="00A91AEC">
            <w:pPr>
              <w:jc w:val="center"/>
            </w:pPr>
            <w:r>
              <w:lastRenderedPageBreak/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357B4B" w14:textId="3C7FDE0E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53D36C0E" w14:textId="77777777" w:rsidTr="00B70DA8">
        <w:tc>
          <w:tcPr>
            <w:tcW w:w="5665" w:type="dxa"/>
            <w:vAlign w:val="center"/>
          </w:tcPr>
          <w:p w14:paraId="69056730" w14:textId="77777777" w:rsidR="00A91AEC" w:rsidRDefault="00A91AEC" w:rsidP="00A91AEC">
            <w:r w:rsidRPr="008B480E">
              <w:rPr>
                <w:b/>
                <w:bCs/>
              </w:rPr>
              <w:t>Пульт управления ручной</w:t>
            </w:r>
            <w:r w:rsidRPr="008B480E">
              <w:tab/>
            </w:r>
          </w:p>
          <w:p w14:paraId="52D9B0D1" w14:textId="77BEAD25" w:rsidR="00A91AEC" w:rsidRDefault="00A91AEC" w:rsidP="00A91AEC">
            <w:r w:rsidRPr="008B480E">
              <w:t>Пульты управления на гибком кабеле выполняет следующие функции: регулировка спинной секции, регулировка бедренной секции, автоматическая регулировка положения, регулировка высоты, обеспечивать функцию активации функций и автоматического отключения.</w:t>
            </w:r>
            <w:r w:rsidRPr="008B480E">
              <w:tab/>
              <w:t>1 штука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6E1E35" w14:textId="77777777" w:rsidR="00A91AEC" w:rsidRDefault="00A91AEC" w:rsidP="00A91AEC">
            <w:r>
              <w:t>Пульт управления ручной</w:t>
            </w:r>
            <w:r>
              <w:tab/>
            </w:r>
          </w:p>
          <w:p w14:paraId="0461109B" w14:textId="216C8452" w:rsidR="00A91AEC" w:rsidRPr="00EC3F11" w:rsidRDefault="00A91AEC" w:rsidP="00A91AEC">
            <w:r>
              <w:t xml:space="preserve">Пульты управления на гибком кабеле выполняет следующие функции: регулировка спинной секции, регулировка бедренной секции, автоматическая регулировка положения, регулировка высоты, регулировка продольных наклонов ложа. </w:t>
            </w:r>
            <w:r>
              <w:tab/>
              <w:t>1 штука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4641BE" w14:textId="736DC589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  <w:r w:rsidR="00B70DA8">
              <w:t>,</w:t>
            </w:r>
          </w:p>
          <w:p w14:paraId="1AC6B326" w14:textId="5118F75D" w:rsidR="00A91AEC" w:rsidRPr="00841495" w:rsidRDefault="00B70DA8" w:rsidP="00A91AEC">
            <w:pPr>
              <w:jc w:val="center"/>
            </w:pPr>
            <w:r>
              <w:t>д</w:t>
            </w:r>
            <w:r w:rsidR="00A91AEC" w:rsidRPr="00841495">
              <w:t xml:space="preserve">ополнительное комплектующее отсутствует </w:t>
            </w:r>
            <w:proofErr w:type="gramStart"/>
            <w:r w:rsidR="00A91AEC" w:rsidRPr="00841495">
              <w:t>в  приложении</w:t>
            </w:r>
            <w:proofErr w:type="gramEnd"/>
            <w:r w:rsidR="00A91AEC" w:rsidRPr="00841495">
              <w:t xml:space="preserve"> регистрационного досье</w:t>
            </w:r>
            <w:r w:rsidR="00A91AEC" w:rsidRPr="00841495">
              <w:rPr>
                <w:rFonts w:eastAsia="Calibri"/>
              </w:rPr>
              <w:t xml:space="preserve"> </w:t>
            </w:r>
            <w:r w:rsidR="00A91AEC" w:rsidRPr="00841495">
              <w:t xml:space="preserve">№ РК-МТ-7№014084 </w:t>
            </w:r>
            <w:r w:rsidR="00A91AEC" w:rsidRPr="00841495">
              <w:tab/>
              <w:t xml:space="preserve">Кровати медицинские, различных модификаций производства </w:t>
            </w:r>
            <w:r w:rsidR="00A91AEC" w:rsidRPr="00841495">
              <w:tab/>
            </w:r>
            <w:proofErr w:type="spellStart"/>
            <w:r w:rsidR="00A91AEC" w:rsidRPr="00841495">
              <w:t>Mone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Medikal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Tic</w:t>
            </w:r>
            <w:proofErr w:type="spellEnd"/>
            <w:r w:rsidR="00A91AEC" w:rsidRPr="00841495">
              <w:t xml:space="preserve">. </w:t>
            </w:r>
            <w:proofErr w:type="spellStart"/>
            <w:r w:rsidR="00A91AEC" w:rsidRPr="00841495">
              <w:t>ve</w:t>
            </w:r>
            <w:proofErr w:type="spellEnd"/>
            <w:r w:rsidR="00A91AEC" w:rsidRPr="00841495">
              <w:t xml:space="preserve"> San. A.S.</w:t>
            </w:r>
          </w:p>
        </w:tc>
      </w:tr>
      <w:tr w:rsidR="00A91AEC" w:rsidRPr="00D957F4" w14:paraId="586FADFF" w14:textId="77777777" w:rsidTr="00B70DA8">
        <w:tc>
          <w:tcPr>
            <w:tcW w:w="5665" w:type="dxa"/>
            <w:vAlign w:val="center"/>
          </w:tcPr>
          <w:p w14:paraId="0D133D80" w14:textId="55DD2630" w:rsidR="00A91AEC" w:rsidRDefault="00A91AEC" w:rsidP="00A91AEC">
            <w:r w:rsidRPr="008B480E">
              <w:rPr>
                <w:b/>
                <w:bCs/>
              </w:rPr>
              <w:t>Петля-держатель ремней (поясов) фиксации</w:t>
            </w:r>
            <w:r w:rsidRPr="008B480E">
              <w:t xml:space="preserve"> Предназначен для установки ремней при фиксации пациента ремням</w:t>
            </w:r>
            <w:r>
              <w:t xml:space="preserve">и. </w:t>
            </w:r>
            <w:r w:rsidRPr="008B480E">
              <w:t>8 штук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2B16BE" w14:textId="7E48D9EF" w:rsidR="00A91AEC" w:rsidRPr="00EC3F11" w:rsidRDefault="00A91AEC" w:rsidP="00A91AEC">
            <w:pPr>
              <w:jc w:val="center"/>
            </w:pPr>
            <w:r>
              <w:t>Не указано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143630" w14:textId="0F3D430E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</w:p>
        </w:tc>
      </w:tr>
      <w:tr w:rsidR="00A91AEC" w:rsidRPr="00D957F4" w14:paraId="65FF8173" w14:textId="77777777" w:rsidTr="00B70DA8">
        <w:tc>
          <w:tcPr>
            <w:tcW w:w="5665" w:type="dxa"/>
            <w:vAlign w:val="center"/>
          </w:tcPr>
          <w:p w14:paraId="496E4009" w14:textId="77777777" w:rsidR="00A91AEC" w:rsidRDefault="00A91AEC" w:rsidP="00A91AEC">
            <w:r w:rsidRPr="008B480E">
              <w:rPr>
                <w:b/>
                <w:bCs/>
              </w:rPr>
              <w:t>Кабель питания</w:t>
            </w:r>
            <w:r w:rsidRPr="008B480E">
              <w:tab/>
            </w:r>
          </w:p>
          <w:p w14:paraId="65868245" w14:textId="73D18F2A" w:rsidR="00A91AEC" w:rsidRDefault="00A91AEC" w:rsidP="00A91AEC">
            <w:r w:rsidRPr="008B480E">
              <w:t>Кабель питания предназначен для подключения компрессионного блока к питанию.</w:t>
            </w:r>
            <w:r w:rsidRPr="008B480E">
              <w:tab/>
              <w:t>1 штука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408607" w14:textId="3F274788" w:rsidR="00A91AEC" w:rsidRPr="00EC3F11" w:rsidRDefault="00A91AEC" w:rsidP="00A91AEC">
            <w:r w:rsidRPr="00F629A9">
              <w:t>Кабель питания предназначен для подключения компрессионного блока к питанию.</w:t>
            </w:r>
            <w:r w:rsidRPr="00F629A9">
              <w:tab/>
              <w:t>1 штука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9C8FAD" w14:textId="55400723" w:rsidR="00A91AEC" w:rsidRPr="00841495" w:rsidRDefault="00A91AEC" w:rsidP="00A91AEC">
            <w:pPr>
              <w:jc w:val="center"/>
            </w:pPr>
            <w:r w:rsidRPr="00841495">
              <w:t>Не соответствует</w:t>
            </w:r>
            <w:r w:rsidR="00B70DA8">
              <w:t>,</w:t>
            </w:r>
          </w:p>
          <w:p w14:paraId="6A62A923" w14:textId="10EB6B46" w:rsidR="00A91AEC" w:rsidRPr="00841495" w:rsidRDefault="00B70DA8" w:rsidP="00A91AEC">
            <w:pPr>
              <w:jc w:val="center"/>
            </w:pPr>
            <w:r>
              <w:t>д</w:t>
            </w:r>
            <w:r w:rsidR="00A91AEC" w:rsidRPr="00841495">
              <w:t xml:space="preserve">ополнительное комплектующее отсутствует </w:t>
            </w:r>
            <w:proofErr w:type="gramStart"/>
            <w:r w:rsidR="00A91AEC" w:rsidRPr="00841495">
              <w:t>в  приложении</w:t>
            </w:r>
            <w:proofErr w:type="gramEnd"/>
            <w:r w:rsidR="00A91AEC" w:rsidRPr="00841495">
              <w:t xml:space="preserve"> регистрационного досье</w:t>
            </w:r>
            <w:r w:rsidR="00A91AEC" w:rsidRPr="00841495">
              <w:rPr>
                <w:rFonts w:eastAsia="Calibri"/>
              </w:rPr>
              <w:t xml:space="preserve"> </w:t>
            </w:r>
            <w:r w:rsidR="00A91AEC" w:rsidRPr="00841495">
              <w:t xml:space="preserve">№ РК-МТ-7№014084 </w:t>
            </w:r>
            <w:r w:rsidR="00A91AEC" w:rsidRPr="00841495">
              <w:tab/>
              <w:t xml:space="preserve">Кровати медицинские, различных модификаций производства </w:t>
            </w:r>
            <w:r w:rsidR="00A91AEC" w:rsidRPr="00841495">
              <w:tab/>
            </w:r>
            <w:proofErr w:type="spellStart"/>
            <w:r w:rsidR="00A91AEC" w:rsidRPr="00841495">
              <w:t>Mone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Medikal</w:t>
            </w:r>
            <w:proofErr w:type="spellEnd"/>
            <w:r w:rsidR="00A91AEC" w:rsidRPr="00841495">
              <w:t xml:space="preserve"> </w:t>
            </w:r>
            <w:proofErr w:type="spellStart"/>
            <w:r w:rsidR="00A91AEC" w:rsidRPr="00841495">
              <w:t>Tic</w:t>
            </w:r>
            <w:proofErr w:type="spellEnd"/>
            <w:r w:rsidR="00A91AEC" w:rsidRPr="00841495">
              <w:t xml:space="preserve">. </w:t>
            </w:r>
            <w:proofErr w:type="spellStart"/>
            <w:r w:rsidR="00A91AEC" w:rsidRPr="00841495">
              <w:t>ve</w:t>
            </w:r>
            <w:proofErr w:type="spellEnd"/>
            <w:r w:rsidR="00A91AEC" w:rsidRPr="00841495">
              <w:t xml:space="preserve"> San. A.S.</w:t>
            </w:r>
          </w:p>
        </w:tc>
      </w:tr>
    </w:tbl>
    <w:p w14:paraId="24E16A41" w14:textId="76B5F57C" w:rsidR="003452E5" w:rsidRPr="003452E5" w:rsidRDefault="003452E5" w:rsidP="003452E5"/>
    <w:p w14:paraId="5637FB40" w14:textId="3CAEA915" w:rsidR="003452E5" w:rsidRDefault="003452E5" w:rsidP="003452E5"/>
    <w:p w14:paraId="3F2C5A0F" w14:textId="41796F4D" w:rsidR="003452E5" w:rsidRDefault="003452E5" w:rsidP="003452E5">
      <w:pPr>
        <w:framePr w:hSpace="180" w:wrap="around" w:vAnchor="text" w:hAnchor="text" w:y="1"/>
        <w:suppressOverlap/>
        <w:jc w:val="center"/>
      </w:pPr>
      <w:r>
        <w:tab/>
      </w:r>
    </w:p>
    <w:p w14:paraId="4FC0D8AE" w14:textId="1FBB8A54" w:rsidR="008C712C" w:rsidRDefault="008C712C" w:rsidP="00131971">
      <w:pPr>
        <w:pStyle w:val="a6"/>
        <w:tabs>
          <w:tab w:val="left" w:pos="1380"/>
        </w:tabs>
        <w:ind w:left="1560" w:right="227"/>
        <w:jc w:val="both"/>
      </w:pPr>
    </w:p>
    <w:p w14:paraId="78B684A4" w14:textId="0D0B7667" w:rsidR="00131971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p w14:paraId="0BC9F369" w14:textId="5D8BBA24" w:rsidR="00131971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p w14:paraId="5470DD5B" w14:textId="08E8C394" w:rsidR="00131971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p w14:paraId="64A3BE3C" w14:textId="78C5E9D9" w:rsidR="00131971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p w14:paraId="5BA912CE" w14:textId="0043551D" w:rsidR="00131971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p w14:paraId="3224D8B5" w14:textId="4A9A60CF" w:rsidR="00131971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p w14:paraId="1F80D140" w14:textId="2BE834E1" w:rsidR="00131971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p w14:paraId="06417129" w14:textId="179EE812" w:rsidR="00131971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p w14:paraId="4639BA87" w14:textId="2FB5AB87" w:rsidR="00131971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p w14:paraId="678235C1" w14:textId="0955138B" w:rsidR="00131971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tbl>
      <w:tblPr>
        <w:tblpPr w:leftFromText="180" w:rightFromText="180" w:vertAnchor="page" w:horzAnchor="margin" w:tblpY="736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4961"/>
        <w:gridCol w:w="709"/>
        <w:gridCol w:w="4819"/>
        <w:gridCol w:w="2409"/>
        <w:gridCol w:w="12"/>
      </w:tblGrid>
      <w:tr w:rsidR="00131971" w:rsidRPr="00A556A1" w14:paraId="308D48F4" w14:textId="77777777" w:rsidTr="00214E2C">
        <w:trPr>
          <w:gridAfter w:val="1"/>
          <w:wAfter w:w="12" w:type="dxa"/>
          <w:trHeight w:val="1692"/>
        </w:trPr>
        <w:tc>
          <w:tcPr>
            <w:tcW w:w="14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8504C" w14:textId="77777777" w:rsidR="00131971" w:rsidRPr="00A556A1" w:rsidRDefault="00131971" w:rsidP="00214E2C">
            <w:pPr>
              <w:jc w:val="center"/>
              <w:rPr>
                <w:b/>
                <w:bCs/>
              </w:rPr>
            </w:pPr>
            <w:r w:rsidRPr="00A556A1">
              <w:rPr>
                <w:b/>
              </w:rPr>
              <w:lastRenderedPageBreak/>
              <w:t xml:space="preserve">Экспертное заключение на соответствие </w:t>
            </w:r>
            <w:proofErr w:type="gramStart"/>
            <w:r w:rsidRPr="00A556A1">
              <w:rPr>
                <w:b/>
              </w:rPr>
              <w:t>технической спецификации</w:t>
            </w:r>
            <w:proofErr w:type="gramEnd"/>
            <w:r w:rsidRPr="00A556A1">
              <w:rPr>
                <w:b/>
              </w:rPr>
              <w:t xml:space="preserve"> предложенной потенциальными поставщиками требованиям конкурсной документации по </w:t>
            </w:r>
            <w:r w:rsidRPr="00A556A1">
              <w:rPr>
                <w:b/>
                <w:shd w:val="clear" w:color="auto" w:fill="FFFFFF" w:themeFill="background1"/>
              </w:rPr>
              <w:t>лоту № 3</w:t>
            </w:r>
            <w:r w:rsidRPr="00A556A1">
              <w:rPr>
                <w:b/>
              </w:rPr>
              <w:t xml:space="preserve"> «Монитор пациента»</w:t>
            </w:r>
          </w:p>
        </w:tc>
      </w:tr>
      <w:tr w:rsidR="00131971" w:rsidRPr="00A556A1" w14:paraId="7D417D86" w14:textId="77777777" w:rsidTr="00214E2C">
        <w:trPr>
          <w:gridAfter w:val="1"/>
          <w:wAfter w:w="12" w:type="dxa"/>
          <w:trHeight w:val="1692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E36" w14:textId="77777777" w:rsidR="00131971" w:rsidRPr="00A556A1" w:rsidRDefault="00131971" w:rsidP="00214E2C">
            <w:pPr>
              <w:jc w:val="center"/>
              <w:rPr>
                <w:b/>
                <w:bCs/>
              </w:rPr>
            </w:pPr>
            <w:r w:rsidRPr="00A556A1">
              <w:rPr>
                <w:b/>
                <w:bCs/>
              </w:rPr>
              <w:t>Техническая спецификация, заявленная в конкурсной документации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1B9" w14:textId="77777777" w:rsidR="00131971" w:rsidRPr="00A556A1" w:rsidRDefault="00131971" w:rsidP="00214E2C">
            <w:pPr>
              <w:pStyle w:val="10"/>
              <w:jc w:val="center"/>
              <w:rPr>
                <w:b/>
              </w:rPr>
            </w:pPr>
            <w:r w:rsidRPr="00A556A1">
              <w:rPr>
                <w:b/>
                <w:bCs/>
              </w:rPr>
              <w:t xml:space="preserve">Техническая спецификация предложенная потенциальным поставщиком </w:t>
            </w:r>
            <w:r w:rsidRPr="00A556A1">
              <w:rPr>
                <w:bCs/>
              </w:rPr>
              <w:t>ТОО «U.M.C Kazakhstan»;</w:t>
            </w:r>
          </w:p>
          <w:p w14:paraId="2157CAAF" w14:textId="77777777" w:rsidR="00131971" w:rsidRPr="00A556A1" w:rsidRDefault="00131971" w:rsidP="00214E2C">
            <w:pPr>
              <w:pStyle w:val="10"/>
              <w:jc w:val="center"/>
              <w:rPr>
                <w:b/>
                <w:bCs/>
              </w:rPr>
            </w:pPr>
            <w:r w:rsidRPr="00A556A1">
              <w:rPr>
                <w:b/>
                <w:bCs/>
              </w:rPr>
              <w:t xml:space="preserve">«Многофункциональный монитор пациента U.M.C KZ различных вариантов исполнения в комплекте с принадлежностями: K18 </w:t>
            </w:r>
            <w:proofErr w:type="spellStart"/>
            <w:r w:rsidRPr="00A556A1">
              <w:rPr>
                <w:b/>
                <w:bCs/>
              </w:rPr>
              <w:t>pro</w:t>
            </w:r>
            <w:proofErr w:type="spellEnd"/>
            <w:r w:rsidRPr="00A556A1">
              <w:rPr>
                <w:b/>
                <w:bCs/>
              </w:rPr>
              <w:t>»</w:t>
            </w:r>
          </w:p>
          <w:p w14:paraId="40075472" w14:textId="77777777" w:rsidR="00131971" w:rsidRPr="00A556A1" w:rsidRDefault="00131971" w:rsidP="00214E2C">
            <w:pPr>
              <w:pStyle w:val="10"/>
              <w:jc w:val="center"/>
              <w:rPr>
                <w:b/>
                <w:bCs/>
                <w:lang w:val="kk-KZ"/>
              </w:rPr>
            </w:pPr>
            <w:r w:rsidRPr="00A556A1">
              <w:rPr>
                <w:b/>
                <w:bCs/>
              </w:rPr>
              <w:t xml:space="preserve">Производитель: </w:t>
            </w:r>
            <w:r w:rsidRPr="00A556A1">
              <w:rPr>
                <w:bCs/>
              </w:rPr>
              <w:t>ТОО «U.M.C Kazakhstan»</w:t>
            </w:r>
          </w:p>
          <w:p w14:paraId="743F6E15" w14:textId="77777777" w:rsidR="00131971" w:rsidRPr="00A556A1" w:rsidRDefault="00131971" w:rsidP="00214E2C">
            <w:pPr>
              <w:jc w:val="center"/>
              <w:rPr>
                <w:b/>
                <w:bCs/>
              </w:rPr>
            </w:pPr>
            <w:r w:rsidRPr="00A556A1">
              <w:rPr>
                <w:b/>
                <w:bCs/>
                <w:lang w:val="kk-KZ"/>
              </w:rPr>
              <w:t>Страна</w:t>
            </w:r>
            <w:r w:rsidRPr="00A556A1">
              <w:rPr>
                <w:b/>
                <w:bCs/>
                <w:lang w:val="en-US"/>
              </w:rPr>
              <w:t xml:space="preserve">: </w:t>
            </w:r>
            <w:r w:rsidRPr="00A556A1">
              <w:rPr>
                <w:bCs/>
              </w:rPr>
              <w:t>Республика Казахстан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F35" w14:textId="77777777" w:rsidR="00131971" w:rsidRPr="00A556A1" w:rsidRDefault="00131971" w:rsidP="00214E2C">
            <w:pPr>
              <w:jc w:val="center"/>
              <w:rPr>
                <w:b/>
                <w:bCs/>
              </w:rPr>
            </w:pPr>
            <w:r w:rsidRPr="00A556A1">
              <w:rPr>
                <w:b/>
                <w:bCs/>
              </w:rPr>
              <w:t>Комментарии</w:t>
            </w:r>
          </w:p>
        </w:tc>
      </w:tr>
      <w:tr w:rsidR="00131971" w:rsidRPr="00A556A1" w14:paraId="025AE357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85C0" w14:textId="77777777" w:rsidR="00131971" w:rsidRPr="00A556A1" w:rsidRDefault="00131971" w:rsidP="00214E2C">
            <w:pPr>
              <w:jc w:val="center"/>
            </w:pPr>
            <w:r w:rsidRPr="00A556A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EB31" w14:textId="77777777" w:rsidR="00131971" w:rsidRPr="00A556A1" w:rsidRDefault="00131971" w:rsidP="00214E2C">
            <w:pPr>
              <w:pStyle w:val="a6"/>
            </w:pPr>
            <w:r w:rsidRPr="00A556A1">
              <w:rPr>
                <w:shd w:val="clear" w:color="auto" w:fill="FFFFFF"/>
              </w:rPr>
              <w:t>Монитор пациента, основной блок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ABD6" w14:textId="77777777" w:rsidR="00131971" w:rsidRPr="00A556A1" w:rsidRDefault="00131971" w:rsidP="00214E2C">
            <w:pPr>
              <w:pStyle w:val="a6"/>
              <w:rPr>
                <w:rFonts w:eastAsia="TimesNewRomanPSMT"/>
                <w:lang w:eastAsia="en-US"/>
              </w:rPr>
            </w:pPr>
            <w:r w:rsidRPr="00A556A1">
              <w:rPr>
                <w:b/>
              </w:rPr>
              <w:t xml:space="preserve">Модульный монитор пациента. </w:t>
            </w:r>
            <w:r w:rsidRPr="00A556A1">
              <w:rPr>
                <w:rFonts w:eastAsia="TimesNewRomanPSMT"/>
                <w:lang w:eastAsia="en-US"/>
              </w:rPr>
              <w:t>Монитор комплектуется модулями в соответствии с клиническими потребностями.</w:t>
            </w:r>
          </w:p>
          <w:p w14:paraId="1A78264F" w14:textId="77777777" w:rsidR="00131971" w:rsidRPr="00A556A1" w:rsidRDefault="00131971" w:rsidP="00214E2C">
            <w:pPr>
              <w:pStyle w:val="a6"/>
              <w:rPr>
                <w:rFonts w:eastAsia="TimesNewRomanPSMT"/>
                <w:lang w:eastAsia="en-US"/>
              </w:rPr>
            </w:pPr>
            <w:r w:rsidRPr="00A556A1">
              <w:rPr>
                <w:rFonts w:eastAsia="TimesNewRomanPSMT"/>
                <w:lang w:eastAsia="en-US"/>
              </w:rPr>
              <w:t xml:space="preserve">К числу регистрируемых физиологических параметров относятся: </w:t>
            </w:r>
            <w:r w:rsidRPr="00A556A1">
              <w:t xml:space="preserve">Электрокардиограмма – наличие, ЧСС – наличие, НИАД – наличие, Пневмограмма и частота дыхания – наличие, Температура – наличие, </w:t>
            </w:r>
            <w:proofErr w:type="spellStart"/>
            <w:r w:rsidRPr="00A556A1">
              <w:t>пульсоксиметрия</w:t>
            </w:r>
            <w:proofErr w:type="spellEnd"/>
            <w:r w:rsidRPr="00A556A1">
              <w:t xml:space="preserve"> SpO2, ЧП – наличие,</w:t>
            </w:r>
            <w:r w:rsidRPr="00A556A1">
              <w:rPr>
                <w:b/>
              </w:rPr>
              <w:t xml:space="preserve"> </w:t>
            </w:r>
            <w:r w:rsidRPr="00A556A1">
              <w:rPr>
                <w:color w:val="000000" w:themeColor="text1"/>
              </w:rPr>
              <w:t>Измерение концентрации</w:t>
            </w:r>
            <w:r w:rsidRPr="00A556A1">
              <w:rPr>
                <w:b/>
                <w:color w:val="000000" w:themeColor="text1"/>
              </w:rPr>
              <w:t> </w:t>
            </w:r>
            <w:r w:rsidRPr="00A556A1">
              <w:rPr>
                <w:bCs/>
                <w:color w:val="000000" w:themeColor="text1"/>
                <w:bdr w:val="none" w:sz="0" w:space="0" w:color="auto" w:frame="1"/>
              </w:rPr>
              <w:t xml:space="preserve">анестезиологических газов в основном потоке – возможность, </w:t>
            </w:r>
            <w:r w:rsidRPr="00A556A1">
              <w:t>Анализ CO2 в боковом потоке  – наличие, Анализ CO2 в основном потоке  – возможность, Измерение инвазивного давления (ИД) - наличие,</w:t>
            </w:r>
            <w:r w:rsidRPr="00A556A1">
              <w:rPr>
                <w:b/>
              </w:rPr>
              <w:t xml:space="preserve"> </w:t>
            </w:r>
            <w:r w:rsidRPr="00A556A1">
              <w:t xml:space="preserve">Сердечный выброс – возможность, </w:t>
            </w:r>
            <w:r w:rsidRPr="00A556A1">
              <w:rPr>
                <w:color w:val="000000" w:themeColor="text1"/>
              </w:rPr>
              <w:t>Измерение концентрации </w:t>
            </w:r>
            <w:r w:rsidRPr="00A556A1">
              <w:rPr>
                <w:bCs/>
                <w:color w:val="000000" w:themeColor="text1"/>
                <w:bdr w:val="none" w:sz="0" w:space="0" w:color="auto" w:frame="1"/>
              </w:rPr>
              <w:t xml:space="preserve">анестезиологических газов в боковом потоке – возможность. </w:t>
            </w:r>
            <w:proofErr w:type="spellStart"/>
            <w:r w:rsidRPr="00A556A1">
              <w:rPr>
                <w:color w:val="000000" w:themeColor="text1"/>
              </w:rPr>
              <w:t>Импедансная</w:t>
            </w:r>
            <w:proofErr w:type="spellEnd"/>
            <w:r w:rsidRPr="00A556A1">
              <w:rPr>
                <w:color w:val="000000" w:themeColor="text1"/>
              </w:rPr>
              <w:t xml:space="preserve"> </w:t>
            </w:r>
            <w:proofErr w:type="gramStart"/>
            <w:r w:rsidRPr="00A556A1">
              <w:rPr>
                <w:color w:val="000000" w:themeColor="text1"/>
              </w:rPr>
              <w:t xml:space="preserve">кардиография </w:t>
            </w:r>
            <w:r w:rsidRPr="00A556A1">
              <w:t xml:space="preserve"> </w:t>
            </w:r>
            <w:r w:rsidRPr="00A556A1">
              <w:rPr>
                <w:b/>
              </w:rPr>
              <w:t>-</w:t>
            </w:r>
            <w:proofErr w:type="gramEnd"/>
            <w:r w:rsidRPr="00A556A1">
              <w:t xml:space="preserve"> возможность</w:t>
            </w:r>
            <w:r w:rsidRPr="00A556A1">
              <w:rPr>
                <w:b/>
              </w:rPr>
              <w:t xml:space="preserve">, </w:t>
            </w:r>
            <w:r w:rsidRPr="00A556A1">
              <w:rPr>
                <w:color w:val="000000" w:themeColor="text1"/>
              </w:rPr>
              <w:t>Механика дыхания  – возможность, Биспектральный индекс  – возможность</w:t>
            </w:r>
            <w:r w:rsidRPr="00A556A1">
              <w:rPr>
                <w:rFonts w:eastAsia="TimesNewRomanPSMT"/>
                <w:lang w:eastAsia="en-US"/>
              </w:rPr>
              <w:t xml:space="preserve">. </w:t>
            </w:r>
          </w:p>
          <w:p w14:paraId="0E625807" w14:textId="77777777" w:rsidR="00131971" w:rsidRPr="00A556A1" w:rsidRDefault="00131971" w:rsidP="00214E2C">
            <w:pPr>
              <w:pStyle w:val="a6"/>
            </w:pPr>
            <w:r w:rsidRPr="00A556A1">
              <w:rPr>
                <w:rFonts w:eastAsia="TimesNewRomanPSMT"/>
                <w:lang w:eastAsia="en-US"/>
              </w:rPr>
              <w:lastRenderedPageBreak/>
              <w:t xml:space="preserve">Пользовательская настройка с должна осуществляется с помощью сенсорного экрана. Наличие функции анализа аритмии у пациентов с электрокардиостимулятором и без него, с наличием пред настроенных не менее чем 33-х видов </w:t>
            </w:r>
            <w:proofErr w:type="gramStart"/>
            <w:r w:rsidRPr="00A556A1">
              <w:rPr>
                <w:rFonts w:eastAsia="TimesNewRomanPSMT"/>
                <w:lang w:eastAsia="en-US"/>
              </w:rPr>
              <w:t>аритмий</w:t>
            </w:r>
            <w:proofErr w:type="gramEnd"/>
            <w:r w:rsidRPr="00A556A1">
              <w:rPr>
                <w:rFonts w:eastAsia="TimesNewRomanPSMT"/>
                <w:lang w:eastAsia="en-US"/>
              </w:rPr>
              <w:t xml:space="preserve"> предусматривающих автоматическую подачу тревоги при обнаружении любой из них.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3544"/>
            </w:tblGrid>
            <w:tr w:rsidR="00131971" w:rsidRPr="00A556A1" w14:paraId="166B532C" w14:textId="77777777" w:rsidTr="00214E2C">
              <w:tc>
                <w:tcPr>
                  <w:tcW w:w="1162" w:type="dxa"/>
                </w:tcPr>
                <w:p w14:paraId="6DD7C84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Электрокардиограмма</w:t>
                  </w:r>
                </w:p>
                <w:p w14:paraId="0A2B2D6E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  <w:tc>
                <w:tcPr>
                  <w:tcW w:w="3544" w:type="dxa"/>
                </w:tcPr>
                <w:p w14:paraId="357A7C2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Диагностический – наличие, Мониторирование – наличие, Хирургический - наличие</w:t>
                  </w:r>
                </w:p>
                <w:p w14:paraId="36F9979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Отведения ЭКГ: 3/5 с 3-электродным кабелем – съем одного из трех отведений I, II, III. с 5-электродным кабелем - одновременный съем семи отведений I, II, III, </w:t>
                  </w:r>
                  <w:proofErr w:type="spellStart"/>
                  <w:r w:rsidRPr="00A556A1">
                    <w:t>aVL</w:t>
                  </w:r>
                  <w:proofErr w:type="spellEnd"/>
                  <w:r w:rsidRPr="00A556A1">
                    <w:t xml:space="preserve">, </w:t>
                  </w:r>
                  <w:proofErr w:type="spellStart"/>
                  <w:r w:rsidRPr="00A556A1">
                    <w:t>aVR</w:t>
                  </w:r>
                  <w:proofErr w:type="spellEnd"/>
                  <w:r w:rsidRPr="00A556A1">
                    <w:t xml:space="preserve">, </w:t>
                  </w:r>
                  <w:proofErr w:type="spellStart"/>
                  <w:r w:rsidRPr="00A556A1">
                    <w:t>aVF</w:t>
                  </w:r>
                  <w:proofErr w:type="spellEnd"/>
                  <w:r w:rsidRPr="00A556A1">
                    <w:t>, V, Диапазон входных сигналов от 0,03 мВ до 10 мВ Чувствительность</w:t>
                  </w:r>
                  <w:r w:rsidRPr="00A556A1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556A1">
                    <w:t>1,25; 2,5; 5; 10; 20; 40 мм/мВ или АВТО</w:t>
                  </w:r>
                </w:p>
                <w:p w14:paraId="203886B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Скорость развертки ЭКГ</w:t>
                  </w:r>
                  <w:r w:rsidRPr="00A556A1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556A1">
                    <w:t>6,25, 12,5; 25; 50 мм/с.</w:t>
                  </w:r>
                </w:p>
                <w:p w14:paraId="3396048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Сигнал шкалы: 1 мВ между пиками, точность ±5 %. Частотная и импульсная характеристика:</w:t>
                  </w:r>
                </w:p>
                <w:p w14:paraId="1D38C99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Частотная характеристика: входной синусоидальный сигнал 5 Гц, 1 мВ, амплитуда выходного сигнала остается в диапазоне от 71 до 110 % при 0,67 и 40</w:t>
                  </w:r>
                </w:p>
                <w:p w14:paraId="269BA80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Гц. входной треугольный сигнал 1 Гц, 1,5 мВ, 200 мс, выходной сигнал должен </w:t>
                  </w:r>
                  <w:r w:rsidRPr="00A556A1">
                    <w:lastRenderedPageBreak/>
                    <w:t xml:space="preserve">находиться в диапазоне от 11,25 мм до 15 мм. Импульсная характеристика: </w:t>
                  </w:r>
                  <w:proofErr w:type="gramStart"/>
                  <w:r w:rsidRPr="00A556A1">
                    <w:t>Значение  смещения</w:t>
                  </w:r>
                  <w:proofErr w:type="gramEnd"/>
                  <w:r w:rsidRPr="00A556A1">
                    <w:t>:  ≤  0,1  мВ  Наклон:  ≤  0,3 мВ/с</w:t>
                  </w:r>
                </w:p>
                <w:p w14:paraId="3C8A41D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после завершения импульса.</w:t>
                  </w:r>
                </w:p>
                <w:p w14:paraId="1F0D273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Определение не менее 33 типа аритмий в ЭКГ:</w:t>
                  </w:r>
                </w:p>
                <w:p w14:paraId="56A5DC0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1- Асистолия, </w:t>
                  </w:r>
                </w:p>
                <w:p w14:paraId="33F6756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2- </w:t>
                  </w:r>
                  <w:proofErr w:type="spellStart"/>
                  <w:r w:rsidRPr="00A556A1">
                    <w:t>Жфиб</w:t>
                  </w:r>
                  <w:proofErr w:type="spellEnd"/>
                  <w:r w:rsidRPr="00A556A1">
                    <w:t>/</w:t>
                  </w:r>
                  <w:proofErr w:type="spellStart"/>
                  <w:r w:rsidRPr="00A556A1">
                    <w:t>Жтах</w:t>
                  </w:r>
                  <w:proofErr w:type="spellEnd"/>
                  <w:r w:rsidRPr="00A556A1">
                    <w:t xml:space="preserve">, </w:t>
                  </w:r>
                </w:p>
                <w:p w14:paraId="11028BC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3- Пара, </w:t>
                  </w:r>
                </w:p>
                <w:p w14:paraId="29B8C38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4- </w:t>
                  </w:r>
                  <w:proofErr w:type="spellStart"/>
                  <w:r w:rsidRPr="00A556A1">
                    <w:t>Желуд</w:t>
                  </w:r>
                  <w:proofErr w:type="spellEnd"/>
                  <w:r w:rsidRPr="00A556A1">
                    <w:t xml:space="preserve">. ритм, </w:t>
                  </w:r>
                </w:p>
                <w:p w14:paraId="30311BE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5- </w:t>
                  </w:r>
                  <w:proofErr w:type="spellStart"/>
                  <w:r w:rsidRPr="00A556A1">
                    <w:t>Бигеминия</w:t>
                  </w:r>
                  <w:proofErr w:type="spellEnd"/>
                  <w:r w:rsidRPr="00A556A1">
                    <w:t xml:space="preserve"> ПЖС, </w:t>
                  </w:r>
                </w:p>
                <w:p w14:paraId="670775C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6- </w:t>
                  </w:r>
                  <w:proofErr w:type="spellStart"/>
                  <w:r w:rsidRPr="00A556A1">
                    <w:t>Тригеминия</w:t>
                  </w:r>
                  <w:proofErr w:type="spellEnd"/>
                  <w:r w:rsidRPr="00A556A1">
                    <w:t xml:space="preserve"> ЖЭ, </w:t>
                  </w:r>
                </w:p>
                <w:p w14:paraId="243E5AD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7- Тахикардия, </w:t>
                  </w:r>
                </w:p>
                <w:p w14:paraId="072FB42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8- R на T, </w:t>
                  </w:r>
                </w:p>
                <w:p w14:paraId="4C1E67E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9- ЖЭ, </w:t>
                  </w:r>
                </w:p>
                <w:p w14:paraId="4583C8F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10- </w:t>
                  </w:r>
                  <w:proofErr w:type="spellStart"/>
                  <w:r w:rsidRPr="00A556A1">
                    <w:t>Нерег</w:t>
                  </w:r>
                  <w:proofErr w:type="spellEnd"/>
                  <w:r w:rsidRPr="00A556A1">
                    <w:t xml:space="preserve">. Ритм, </w:t>
                  </w:r>
                </w:p>
                <w:p w14:paraId="6BC1048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11- Брадикардия, </w:t>
                  </w:r>
                </w:p>
                <w:p w14:paraId="66D8226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12- Пропущенные сокращения, </w:t>
                  </w:r>
                </w:p>
                <w:p w14:paraId="0CACEEC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13- Кардиостимулятор не задает ритм,</w:t>
                  </w:r>
                </w:p>
                <w:p w14:paraId="61516A4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14- </w:t>
                  </w:r>
                  <w:proofErr w:type="spellStart"/>
                  <w:r w:rsidRPr="00A556A1">
                    <w:t>Желуд</w:t>
                  </w:r>
                  <w:proofErr w:type="spellEnd"/>
                  <w:r w:rsidRPr="00A556A1">
                    <w:t xml:space="preserve">. брадикардия, </w:t>
                  </w:r>
                </w:p>
                <w:p w14:paraId="0B67677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15- Кардиостимулятор не фиксирует,</w:t>
                  </w:r>
                </w:p>
                <w:p w14:paraId="18F9C84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16- ЗСЖ, </w:t>
                  </w:r>
                </w:p>
                <w:p w14:paraId="4185298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17- Зап. ПЖС, </w:t>
                  </w:r>
                </w:p>
                <w:p w14:paraId="2C9702CD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18- </w:t>
                  </w:r>
                  <w:proofErr w:type="spellStart"/>
                  <w:r w:rsidRPr="00A556A1">
                    <w:t>Ускор</w:t>
                  </w:r>
                  <w:proofErr w:type="spellEnd"/>
                  <w:r w:rsidRPr="00A556A1">
                    <w:t xml:space="preserve">. </w:t>
                  </w:r>
                  <w:proofErr w:type="spellStart"/>
                  <w:r w:rsidRPr="00A556A1">
                    <w:t>Желуд</w:t>
                  </w:r>
                  <w:proofErr w:type="spellEnd"/>
                  <w:r w:rsidRPr="00A556A1">
                    <w:t xml:space="preserve">. ритм, </w:t>
                  </w:r>
                </w:p>
                <w:p w14:paraId="3853356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19- ИПЖС, </w:t>
                  </w:r>
                </w:p>
                <w:p w14:paraId="6B33D24E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20- </w:t>
                  </w:r>
                  <w:proofErr w:type="spellStart"/>
                  <w:r w:rsidRPr="00A556A1">
                    <w:t>Непост</w:t>
                  </w:r>
                  <w:proofErr w:type="spellEnd"/>
                  <w:r w:rsidRPr="00A556A1">
                    <w:t xml:space="preserve">. ЖТ, </w:t>
                  </w:r>
                </w:p>
                <w:p w14:paraId="3E17F52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21- </w:t>
                  </w:r>
                  <w:proofErr w:type="spellStart"/>
                  <w:r w:rsidRPr="00A556A1">
                    <w:t>Полиформ</w:t>
                  </w:r>
                  <w:proofErr w:type="spellEnd"/>
                  <w:r w:rsidRPr="00A556A1">
                    <w:t xml:space="preserve">. ПЖС, </w:t>
                  </w:r>
                </w:p>
                <w:p w14:paraId="38245B3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22- </w:t>
                  </w:r>
                  <w:proofErr w:type="spellStart"/>
                  <w:r w:rsidRPr="00A556A1">
                    <w:t>Выс</w:t>
                  </w:r>
                  <w:proofErr w:type="spellEnd"/>
                  <w:r w:rsidRPr="00A556A1">
                    <w:t xml:space="preserve">. паузы/мин, </w:t>
                  </w:r>
                </w:p>
                <w:p w14:paraId="65CB3CF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23- Пауза, </w:t>
                  </w:r>
                </w:p>
                <w:p w14:paraId="40EECB9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24- Фибр. </w:t>
                  </w:r>
                  <w:proofErr w:type="spellStart"/>
                  <w:r w:rsidRPr="00A556A1">
                    <w:t>предсерд</w:t>
                  </w:r>
                  <w:proofErr w:type="spellEnd"/>
                  <w:r w:rsidRPr="00A556A1">
                    <w:t xml:space="preserve">., </w:t>
                  </w:r>
                </w:p>
                <w:p w14:paraId="24051D0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25- </w:t>
                  </w:r>
                  <w:proofErr w:type="spellStart"/>
                  <w:r w:rsidRPr="00A556A1">
                    <w:t>Бигеминия</w:t>
                  </w:r>
                  <w:proofErr w:type="spellEnd"/>
                  <w:r w:rsidRPr="00A556A1">
                    <w:t xml:space="preserve"> ППС, </w:t>
                  </w:r>
                </w:p>
                <w:p w14:paraId="733644DD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26- </w:t>
                  </w:r>
                  <w:proofErr w:type="spellStart"/>
                  <w:r w:rsidRPr="00A556A1">
                    <w:t>Выс</w:t>
                  </w:r>
                  <w:proofErr w:type="spellEnd"/>
                  <w:r w:rsidRPr="00A556A1">
                    <w:t xml:space="preserve">. ПЖС, </w:t>
                  </w:r>
                </w:p>
                <w:p w14:paraId="03FCD78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 xml:space="preserve">27- </w:t>
                  </w:r>
                  <w:proofErr w:type="spellStart"/>
                  <w:r w:rsidRPr="00A556A1">
                    <w:t>Низк</w:t>
                  </w:r>
                  <w:proofErr w:type="spellEnd"/>
                  <w:r w:rsidRPr="00A556A1">
                    <w:t xml:space="preserve">. </w:t>
                  </w:r>
                  <w:proofErr w:type="spellStart"/>
                  <w:r w:rsidRPr="00A556A1">
                    <w:t>напряж</w:t>
                  </w:r>
                  <w:proofErr w:type="spellEnd"/>
                  <w:r w:rsidRPr="00A556A1">
                    <w:t>. (</w:t>
                  </w:r>
                  <w:proofErr w:type="spellStart"/>
                  <w:r w:rsidRPr="00A556A1">
                    <w:t>конечн</w:t>
                  </w:r>
                  <w:proofErr w:type="spellEnd"/>
                  <w:r w:rsidRPr="00A556A1">
                    <w:t xml:space="preserve">.), </w:t>
                  </w:r>
                </w:p>
                <w:p w14:paraId="15E46E9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28- Предельная брадикардия, </w:t>
                  </w:r>
                </w:p>
                <w:p w14:paraId="7772906E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29- </w:t>
                  </w:r>
                  <w:proofErr w:type="spellStart"/>
                  <w:r w:rsidRPr="00A556A1">
                    <w:t>Тригеминия</w:t>
                  </w:r>
                  <w:proofErr w:type="spellEnd"/>
                  <w:r w:rsidRPr="00A556A1">
                    <w:t xml:space="preserve"> ППС, </w:t>
                  </w:r>
                </w:p>
                <w:p w14:paraId="011BD16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30- Тахикардия широкого QRS, </w:t>
                  </w:r>
                </w:p>
                <w:p w14:paraId="233D6FF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31- </w:t>
                  </w:r>
                  <w:proofErr w:type="spellStart"/>
                  <w:r w:rsidRPr="00A556A1">
                    <w:t>Постоян</w:t>
                  </w:r>
                  <w:proofErr w:type="spellEnd"/>
                  <w:r w:rsidRPr="00A556A1">
                    <w:t xml:space="preserve">. ЖТ, </w:t>
                  </w:r>
                </w:p>
                <w:p w14:paraId="06FCB01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32- Предельная тахикардия, </w:t>
                  </w:r>
                </w:p>
                <w:p w14:paraId="26FB6C0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33- </w:t>
                  </w:r>
                  <w:proofErr w:type="spellStart"/>
                  <w:r w:rsidRPr="00A556A1">
                    <w:t>Желуд</w:t>
                  </w:r>
                  <w:proofErr w:type="spellEnd"/>
                  <w:r w:rsidRPr="00A556A1">
                    <w:t>. тахикардия.</w:t>
                  </w:r>
                </w:p>
              </w:tc>
            </w:tr>
            <w:tr w:rsidR="00131971" w:rsidRPr="00A556A1" w14:paraId="1090C8BC" w14:textId="77777777" w:rsidTr="00214E2C">
              <w:tc>
                <w:tcPr>
                  <w:tcW w:w="1162" w:type="dxa"/>
                </w:tcPr>
                <w:p w14:paraId="2E6270ED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color w:val="000000"/>
                      <w:shd w:val="clear" w:color="auto" w:fill="FFFFFF"/>
                    </w:rPr>
                  </w:pPr>
                  <w:r w:rsidRPr="00A556A1">
                    <w:lastRenderedPageBreak/>
                    <w:t xml:space="preserve">Полоса пропускания  </w:t>
                  </w:r>
                </w:p>
                <w:p w14:paraId="1192FD3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F080EC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032B3BC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  <w:tc>
                <w:tcPr>
                  <w:tcW w:w="3544" w:type="dxa"/>
                </w:tcPr>
                <w:p w14:paraId="2C9FFBE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Диагностика: 0,05-150 Гц. Мониторинг: 0,5-40 Гц. Хирургия: 1-20 Гц. Коэффициент ослабления синфазных помех - не менее 105 дБ. Входное сопротивление - не менее 5 Мом. Допустимое отклонение разности потенциалов при смещении электродов - +/- 500 мВ.</w:t>
                  </w:r>
                </w:p>
              </w:tc>
            </w:tr>
            <w:tr w:rsidR="00131971" w:rsidRPr="00A556A1" w14:paraId="4E095C27" w14:textId="77777777" w:rsidTr="00214E2C">
              <w:tc>
                <w:tcPr>
                  <w:tcW w:w="1162" w:type="dxa"/>
                </w:tcPr>
                <w:p w14:paraId="1D7194A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ЧСС</w:t>
                  </w:r>
                </w:p>
                <w:p w14:paraId="2960F25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  <w:tc>
                <w:tcPr>
                  <w:tcW w:w="3544" w:type="dxa"/>
                </w:tcPr>
                <w:p w14:paraId="073E7A8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Диапазон измерения. Взрослые: 15-300 уд/мин. Дети/новорожденные: 15-350 уд/мин. Точность +/-1 уд/мин. Разрешение - 1 уд/мин. Базовый анализ ритма сердца – наличие. Измерение смещения сегмента ST по всем снимаемым отведениям ЭКГ – наличие. Диапазон измерения смещения ST сегмента - +/-2 мВ. Точность +/- 0,02 мВ или 10%. Разрешение - 0,01 мВ. Защита от дефибрилляции и электроинструментов – наличие. Индикация обрыва электродов - наличие. Анализ и классификация аритмий - не менее 33 типов.</w:t>
                  </w:r>
                </w:p>
                <w:p w14:paraId="02EF755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377584D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3275033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</w:tr>
            <w:tr w:rsidR="00131971" w:rsidRPr="00A556A1" w14:paraId="0CDEB033" w14:textId="77777777" w:rsidTr="00214E2C">
              <w:tc>
                <w:tcPr>
                  <w:tcW w:w="1162" w:type="dxa"/>
                </w:tcPr>
                <w:p w14:paraId="582111B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proofErr w:type="spellStart"/>
                  <w:r w:rsidRPr="00A556A1">
                    <w:lastRenderedPageBreak/>
                    <w:t>Пневмопрограмма</w:t>
                  </w:r>
                  <w:proofErr w:type="spellEnd"/>
                  <w:r w:rsidRPr="00A556A1">
                    <w:t xml:space="preserve"> и ЧД</w:t>
                  </w:r>
                </w:p>
              </w:tc>
              <w:tc>
                <w:tcPr>
                  <w:tcW w:w="3544" w:type="dxa"/>
                </w:tcPr>
                <w:p w14:paraId="07B1999D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Способ измерения – </w:t>
                  </w:r>
                  <w:proofErr w:type="spellStart"/>
                  <w:r w:rsidRPr="00A556A1">
                    <w:t>импедансный</w:t>
                  </w:r>
                  <w:proofErr w:type="spellEnd"/>
                  <w:r w:rsidRPr="00A556A1">
                    <w:t xml:space="preserve">. Отведения для измерения - I или II. Амплитуда - </w:t>
                  </w:r>
                  <w:r w:rsidRPr="00A556A1">
                    <w:sym w:font="Symbol" w:char="F0B4"/>
                  </w:r>
                  <w:r w:rsidRPr="00A556A1">
                    <w:t xml:space="preserve">0,25, </w:t>
                  </w:r>
                  <w:r w:rsidRPr="00A556A1">
                    <w:sym w:font="Symbol" w:char="F0B4"/>
                  </w:r>
                  <w:r w:rsidRPr="00A556A1">
                    <w:t xml:space="preserve">0,5, </w:t>
                  </w:r>
                  <w:r w:rsidRPr="00A556A1">
                    <w:sym w:font="Symbol" w:char="F0B4"/>
                  </w:r>
                  <w:r w:rsidRPr="00A556A1">
                    <w:t xml:space="preserve">1, </w:t>
                  </w:r>
                  <w:r w:rsidRPr="00A556A1">
                    <w:sym w:font="Symbol" w:char="F0B4"/>
                  </w:r>
                  <w:r w:rsidRPr="00A556A1">
                    <w:t xml:space="preserve">2, </w:t>
                  </w:r>
                  <w:r w:rsidRPr="00A556A1">
                    <w:sym w:font="Symbol" w:char="F0B4"/>
                  </w:r>
                  <w:r w:rsidRPr="00A556A1">
                    <w:t xml:space="preserve">4, </w:t>
                  </w:r>
                  <w:r w:rsidRPr="00A556A1">
                    <w:sym w:font="Symbol" w:char="F0B4"/>
                  </w:r>
                  <w:r w:rsidRPr="00A556A1">
                    <w:t xml:space="preserve">5. Скорость развертки пневмограммы - 6,25; 12,5; 25; 50 мм/с. Полоса пропускания - 0,2 - 2,5 Гц. Диапазон измерения ЧД - Взрослые: 0-120 дых/мин. Дети/новорожденные: 0-150 дых/мин. Разрешение 1 дых/мин. Точность </w:t>
                  </w:r>
                  <w:r w:rsidRPr="00A556A1">
                    <w:sym w:font="Symbol" w:char="F0B1"/>
                  </w:r>
                  <w:r w:rsidRPr="00A556A1">
                    <w:t xml:space="preserve"> 2 дых/мин. Задержка сигнала тревоги по АПНОЭ - 10, 15, 20, 25, 30, 35, 40 сек.</w:t>
                  </w:r>
                </w:p>
                <w:p w14:paraId="435EC06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2507006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18A6A3D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BE7583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052F7D1D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09DF7A2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5D5F1CD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24E22DB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13FF7AA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B11179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69C3855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</w:tr>
            <w:tr w:rsidR="00131971" w:rsidRPr="00A556A1" w14:paraId="3C3BDD3E" w14:textId="77777777" w:rsidTr="00214E2C">
              <w:tc>
                <w:tcPr>
                  <w:tcW w:w="1162" w:type="dxa"/>
                </w:tcPr>
                <w:p w14:paraId="561A4F5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НИАД</w:t>
                  </w:r>
                </w:p>
              </w:tc>
              <w:tc>
                <w:tcPr>
                  <w:tcW w:w="3544" w:type="dxa"/>
                </w:tcPr>
                <w:p w14:paraId="4A62D35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Способ измерения – осциллометрический. Режим - Ручной, автоматический, непрерывный. Интервал измерения в автоматическом режиме - </w:t>
                  </w:r>
                  <w:r w:rsidRPr="00A556A1">
                    <w:lastRenderedPageBreak/>
                    <w:t>1/2/3/4/5/10/15/30/60/90/120/240/480 мин. Непрерывный 5 мин, интервал 5 сек. Тип измерения - наличие. Измерение систолического, диастолического, среднего АД и ЧП – наличие.</w:t>
                  </w:r>
                </w:p>
                <w:p w14:paraId="4C535BF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34FB1F7E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20F3F0AE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964F6C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15B6F7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6BD096F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</w:tr>
            <w:tr w:rsidR="00131971" w:rsidRPr="00A556A1" w14:paraId="31E9497B" w14:textId="77777777" w:rsidTr="00214E2C">
              <w:tc>
                <w:tcPr>
                  <w:tcW w:w="1162" w:type="dxa"/>
                </w:tcPr>
                <w:p w14:paraId="5FA35BD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>Измерение систолического, диастолического и среднего АД</w:t>
                  </w:r>
                </w:p>
              </w:tc>
              <w:tc>
                <w:tcPr>
                  <w:tcW w:w="3544" w:type="dxa"/>
                </w:tcPr>
                <w:p w14:paraId="1906B8B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Чувствительность датчика 5мкВ/В/ мм рт. ст. Диапазон балансировки нуля</w:t>
                  </w:r>
                  <w:r w:rsidRPr="00A556A1">
                    <w:tab/>
                  </w:r>
                  <w:r w:rsidRPr="00A556A1">
                    <w:sym w:font="Symbol" w:char="F0B1"/>
                  </w:r>
                  <w:r w:rsidRPr="00A556A1">
                    <w:t xml:space="preserve">200 </w:t>
                  </w:r>
                  <w:proofErr w:type="spellStart"/>
                  <w:r w:rsidRPr="00A556A1">
                    <w:t>мм.рт.ст</w:t>
                  </w:r>
                  <w:proofErr w:type="spellEnd"/>
                  <w:r w:rsidRPr="00A556A1">
                    <w:t xml:space="preserve">.  Измерение ЧП20 – 300 уд/мин; Разрешение - 1 уд/мин. Точность - </w:t>
                  </w:r>
                  <w:r w:rsidRPr="00A556A1">
                    <w:sym w:font="Symbol" w:char="F0B1"/>
                  </w:r>
                  <w:r w:rsidRPr="00A556A1">
                    <w:t>1 уд/мин.</w:t>
                  </w:r>
                </w:p>
              </w:tc>
            </w:tr>
            <w:tr w:rsidR="00131971" w:rsidRPr="00A556A1" w14:paraId="0F2D0918" w14:textId="77777777" w:rsidTr="00214E2C">
              <w:trPr>
                <w:trHeight w:val="5013"/>
              </w:trPr>
              <w:tc>
                <w:tcPr>
                  <w:tcW w:w="1162" w:type="dxa"/>
                </w:tcPr>
                <w:p w14:paraId="5DB4B6F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 xml:space="preserve">Полоса пропускания   </w:t>
                  </w:r>
                </w:p>
              </w:tc>
              <w:tc>
                <w:tcPr>
                  <w:tcW w:w="3544" w:type="dxa"/>
                </w:tcPr>
                <w:p w14:paraId="78DC264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Диагностика в диапазоне 0,05-150 Гц. Мониторинг в диапазоне 0,5-40 Гц. Хирургия в диапазоне 1-20 Гц. Коэффициент ослабления синфазных помех - не менее 105 дБ. Входное сопротивление - не менее 5 Мом. Допустимое отклонение разности потенциалов при смещении электродов в диапазоне +/- 500 мВ.</w:t>
                  </w:r>
                </w:p>
                <w:p w14:paraId="30B557FF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37FDA22F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1843C908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7B83F738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10B00BD8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CC3118B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7284E48C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6F40D401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25122207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3B01D2A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565BBE0E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18970B36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7595CE36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0F14E548" w14:textId="77777777" w:rsidR="0013197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2FACB1C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</w:tr>
            <w:tr w:rsidR="00131971" w:rsidRPr="00A556A1" w14:paraId="02E13255" w14:textId="77777777" w:rsidTr="00214E2C">
              <w:tc>
                <w:tcPr>
                  <w:tcW w:w="1162" w:type="dxa"/>
                </w:tcPr>
                <w:p w14:paraId="4DC2A37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Диапазон измерения</w:t>
                  </w:r>
                  <w:r w:rsidRPr="00A556A1">
                    <w:tab/>
                  </w:r>
                </w:p>
              </w:tc>
              <w:tc>
                <w:tcPr>
                  <w:tcW w:w="3544" w:type="dxa"/>
                </w:tcPr>
                <w:p w14:paraId="3F065D4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72356473" w14:textId="77777777" w:rsidR="00131971" w:rsidRPr="00A06E15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06E15">
                    <w:t xml:space="preserve">Взрослые - СИС: 40 - 270 мм рт. ст. ДИА: 10 - 215 мм рт. ст. СРД: 20 - 235 мм рт. ст. Дети - СИС: 40 - 200 мм рт. ст. ДИА: 10 - 150 мм рт. ст. СРД: 20 - 165 мм рт. ст. Новорожденные - СИС: 40 - 135 мм рт. </w:t>
                  </w:r>
                  <w:proofErr w:type="spellStart"/>
                  <w:r w:rsidRPr="00A06E15">
                    <w:t>ст</w:t>
                  </w:r>
                  <w:proofErr w:type="spellEnd"/>
                  <w:r w:rsidRPr="00A06E15">
                    <w:t xml:space="preserve"> .ДИА: 10 - 100 мм рт. </w:t>
                  </w:r>
                  <w:proofErr w:type="spellStart"/>
                  <w:r w:rsidRPr="00A06E15">
                    <w:t>ст</w:t>
                  </w:r>
                  <w:proofErr w:type="spellEnd"/>
                  <w:r w:rsidRPr="00A06E15">
                    <w:t xml:space="preserve"> . СРД: 20 - </w:t>
                  </w:r>
                  <w:r w:rsidRPr="00A06E15">
                    <w:lastRenderedPageBreak/>
                    <w:t xml:space="preserve">110 мм рт. </w:t>
                  </w:r>
                  <w:proofErr w:type="spellStart"/>
                  <w:proofErr w:type="gramStart"/>
                  <w:r w:rsidRPr="00A06E15">
                    <w:t>ст</w:t>
                  </w:r>
                  <w:proofErr w:type="spellEnd"/>
                  <w:r w:rsidRPr="00A06E15">
                    <w:t xml:space="preserve"> .</w:t>
                  </w:r>
                  <w:proofErr w:type="gramEnd"/>
                  <w:r w:rsidRPr="00A06E15">
                    <w:t xml:space="preserve"> Диапазон измерения давления в манжете - 0 - 300 мм рт. </w:t>
                  </w:r>
                  <w:proofErr w:type="spellStart"/>
                  <w:proofErr w:type="gramStart"/>
                  <w:r w:rsidRPr="00A06E15">
                    <w:t>ст</w:t>
                  </w:r>
                  <w:proofErr w:type="spellEnd"/>
                  <w:r w:rsidRPr="00A06E15">
                    <w:t xml:space="preserve"> .</w:t>
                  </w:r>
                  <w:proofErr w:type="gramEnd"/>
                  <w:r w:rsidRPr="00A06E15">
                    <w:t xml:space="preserve"> Максимальная средняя ошибка - не более  </w:t>
                  </w:r>
                  <w:r w:rsidRPr="00A06E15">
                    <w:sym w:font="Symbol" w:char="F0B1"/>
                  </w:r>
                  <w:r w:rsidRPr="00A06E15">
                    <w:t xml:space="preserve"> 5 мм рт. ст. Максимальное стандартное отклонение - не более 8 мм рт. </w:t>
                  </w:r>
                  <w:proofErr w:type="spellStart"/>
                  <w:proofErr w:type="gramStart"/>
                  <w:r w:rsidRPr="00A06E15">
                    <w:t>ст</w:t>
                  </w:r>
                  <w:proofErr w:type="spellEnd"/>
                  <w:r w:rsidRPr="00A06E15">
                    <w:t xml:space="preserve"> .</w:t>
                  </w:r>
                  <w:proofErr w:type="gramEnd"/>
                  <w:r w:rsidRPr="00A06E15">
                    <w:t xml:space="preserve"> Разрешение - не менее 1 мм рт. </w:t>
                  </w:r>
                  <w:proofErr w:type="spellStart"/>
                  <w:proofErr w:type="gramStart"/>
                  <w:r w:rsidRPr="00A06E15">
                    <w:t>ст</w:t>
                  </w:r>
                  <w:proofErr w:type="spellEnd"/>
                  <w:r w:rsidRPr="00A06E15">
                    <w:t xml:space="preserve"> .</w:t>
                  </w:r>
                  <w:proofErr w:type="gramEnd"/>
                  <w:r w:rsidRPr="00A06E15">
                    <w:t xml:space="preserve"> Защита от избыточного давления. Взрослые - 297  </w:t>
                  </w:r>
                  <w:r w:rsidRPr="00A06E15">
                    <w:sym w:font="Symbol" w:char="F0B1"/>
                  </w:r>
                  <w:r w:rsidRPr="00A06E15">
                    <w:t xml:space="preserve">3 мм рт. </w:t>
                  </w:r>
                  <w:proofErr w:type="spellStart"/>
                  <w:proofErr w:type="gramStart"/>
                  <w:r w:rsidRPr="00A06E15">
                    <w:t>ст</w:t>
                  </w:r>
                  <w:proofErr w:type="spellEnd"/>
                  <w:r w:rsidRPr="00A06E15">
                    <w:t xml:space="preserve"> .</w:t>
                  </w:r>
                  <w:proofErr w:type="gramEnd"/>
                  <w:r w:rsidRPr="00A06E15">
                    <w:t xml:space="preserve"> Дети - 240 </w:t>
                  </w:r>
                  <w:r w:rsidRPr="00A06E15">
                    <w:sym w:font="Symbol" w:char="F0B1"/>
                  </w:r>
                  <w:r w:rsidRPr="00A06E15">
                    <w:t xml:space="preserve"> 3 мм рт. </w:t>
                  </w:r>
                  <w:proofErr w:type="spellStart"/>
                  <w:proofErr w:type="gramStart"/>
                  <w:r w:rsidRPr="00A06E15">
                    <w:t>ст</w:t>
                  </w:r>
                  <w:proofErr w:type="spellEnd"/>
                  <w:r w:rsidRPr="00A06E15">
                    <w:t xml:space="preserve"> .</w:t>
                  </w:r>
                  <w:proofErr w:type="gramEnd"/>
                  <w:r w:rsidRPr="00A06E15">
                    <w:t xml:space="preserve"> Новорожденные - 147 </w:t>
                  </w:r>
                  <w:r w:rsidRPr="00A06E15">
                    <w:sym w:font="Symbol" w:char="F0B1"/>
                  </w:r>
                  <w:r w:rsidRPr="00A06E15">
                    <w:t xml:space="preserve">3 мм рт. </w:t>
                  </w:r>
                  <w:proofErr w:type="spellStart"/>
                  <w:r w:rsidRPr="00A06E15">
                    <w:t>Ст</w:t>
                  </w:r>
                  <w:proofErr w:type="spellEnd"/>
                </w:p>
                <w:p w14:paraId="055B930E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25253C8E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2090DD7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708CFBD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6BA555BE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0D74B8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1E79CE2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1E703B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568650E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79D9B9ED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30BEB26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1ECF1C9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0A89B54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5FFB995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52367BD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0F38D94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12F3E57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31B6BEF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AC85D5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03B2F15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</w:tr>
            <w:tr w:rsidR="00131971" w:rsidRPr="00A556A1" w14:paraId="5C43DCBC" w14:textId="77777777" w:rsidTr="00214E2C">
              <w:tc>
                <w:tcPr>
                  <w:tcW w:w="1162" w:type="dxa"/>
                </w:tcPr>
                <w:p w14:paraId="1454A24D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>Измерение ЧП</w:t>
                  </w:r>
                </w:p>
              </w:tc>
              <w:tc>
                <w:tcPr>
                  <w:tcW w:w="3544" w:type="dxa"/>
                </w:tcPr>
                <w:p w14:paraId="0DE3190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Диапазон измерения</w:t>
                  </w:r>
                  <w:r w:rsidRPr="00A556A1">
                    <w:tab/>
                    <w:t xml:space="preserve">40 – 240 уд/мин. Точность - не более </w:t>
                  </w:r>
                  <w:r w:rsidRPr="00A556A1">
                    <w:sym w:font="Symbol" w:char="F0B1"/>
                  </w:r>
                  <w:r w:rsidRPr="00A556A1">
                    <w:t>3 уд/мин.</w:t>
                  </w:r>
                </w:p>
              </w:tc>
            </w:tr>
            <w:tr w:rsidR="00131971" w:rsidRPr="00A556A1" w14:paraId="5D0BC4E5" w14:textId="77777777" w:rsidTr="00214E2C">
              <w:tc>
                <w:tcPr>
                  <w:tcW w:w="1162" w:type="dxa"/>
                </w:tcPr>
                <w:p w14:paraId="3278052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SpO2</w:t>
                  </w:r>
                </w:p>
                <w:p w14:paraId="416B198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  <w:tc>
                <w:tcPr>
                  <w:tcW w:w="3544" w:type="dxa"/>
                </w:tcPr>
                <w:p w14:paraId="44BF919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Диапазон измерений</w:t>
                  </w:r>
                  <w:r w:rsidRPr="00A556A1">
                    <w:tab/>
                    <w:t>0 - 100%. Разрешение 1%. Точность Взрослые/дети: 2%. Новорожденные: 3%. Измерение ЧП</w:t>
                  </w:r>
                  <w:r w:rsidRPr="00A556A1">
                    <w:tab/>
                    <w:t xml:space="preserve">25 – 300 уд/мин. Точность - не более </w:t>
                  </w:r>
                  <w:r w:rsidRPr="00A556A1">
                    <w:sym w:font="Symbol" w:char="F0B1"/>
                  </w:r>
                  <w:r w:rsidRPr="00A556A1">
                    <w:t>2 уд/мин</w:t>
                  </w:r>
                </w:p>
                <w:p w14:paraId="0440E1C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4822C1F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  <w:p w14:paraId="787935A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</w:tr>
            <w:tr w:rsidR="00131971" w:rsidRPr="00A556A1" w14:paraId="1CB37408" w14:textId="77777777" w:rsidTr="00214E2C">
              <w:tc>
                <w:tcPr>
                  <w:tcW w:w="1162" w:type="dxa"/>
                </w:tcPr>
                <w:p w14:paraId="278D69D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Температура</w:t>
                  </w:r>
                </w:p>
              </w:tc>
              <w:tc>
                <w:tcPr>
                  <w:tcW w:w="3544" w:type="dxa"/>
                </w:tcPr>
                <w:p w14:paraId="772174F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Способ измерения – резистивный. Количество каналов - Не менее 2. Диапазон измерения - от +0 до +50 </w:t>
                  </w:r>
                  <w:r w:rsidRPr="00A556A1">
                    <w:sym w:font="Symbol" w:char="F0B0"/>
                  </w:r>
                  <w:proofErr w:type="gramStart"/>
                  <w:r w:rsidRPr="00A556A1">
                    <w:t>С .</w:t>
                  </w:r>
                  <w:proofErr w:type="gramEnd"/>
                  <w:r w:rsidRPr="00A556A1">
                    <w:t xml:space="preserve"> Разрешение – не более 0,1 </w:t>
                  </w:r>
                  <w:r w:rsidRPr="00A556A1">
                    <w:sym w:font="Symbol" w:char="F0B0"/>
                  </w:r>
                  <w:r w:rsidRPr="00A556A1">
                    <w:t xml:space="preserve">С. Абсолютная погрешность измерения </w:t>
                  </w:r>
                  <w:r w:rsidRPr="00A556A1">
                    <w:sym w:font="Symbol" w:char="F0B1"/>
                  </w:r>
                  <w:r w:rsidRPr="00A556A1">
                    <w:t xml:space="preserve">0,1 </w:t>
                  </w:r>
                  <w:r w:rsidRPr="00A556A1">
                    <w:sym w:font="Symbol" w:char="F0B0"/>
                  </w:r>
                  <w:r w:rsidRPr="00A556A1">
                    <w:t xml:space="preserve">С. Единицы измерения </w:t>
                  </w:r>
                  <w:r w:rsidRPr="00A556A1">
                    <w:sym w:font="Symbol" w:char="F0B0"/>
                  </w:r>
                  <w:r w:rsidRPr="00A556A1">
                    <w:t xml:space="preserve">С, </w:t>
                  </w:r>
                  <w:r w:rsidRPr="00A556A1">
                    <w:sym w:font="Symbol" w:char="F0B0"/>
                  </w:r>
                  <w:r w:rsidRPr="00A556A1">
                    <w:t>F. Время обновления - 1-2 сек.</w:t>
                  </w:r>
                </w:p>
                <w:p w14:paraId="5990A26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</w:tr>
          </w:tbl>
          <w:p w14:paraId="2B77213D" w14:textId="77777777" w:rsidR="00131971" w:rsidRPr="00A556A1" w:rsidRDefault="00131971" w:rsidP="00214E2C">
            <w:pPr>
              <w:pStyle w:val="a6"/>
            </w:pPr>
          </w:p>
          <w:tbl>
            <w:tblPr>
              <w:tblStyle w:val="a4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268"/>
            </w:tblGrid>
            <w:tr w:rsidR="00131971" w:rsidRPr="00A556A1" w14:paraId="1491CE41" w14:textId="77777777" w:rsidTr="00214E2C">
              <w:tc>
                <w:tcPr>
                  <w:tcW w:w="2438" w:type="dxa"/>
                </w:tcPr>
                <w:p w14:paraId="1442DBD5" w14:textId="77777777" w:rsidR="00131971" w:rsidRPr="00A556A1" w:rsidRDefault="00131971" w:rsidP="00214E2C">
                  <w:pPr>
                    <w:framePr w:hSpace="180" w:wrap="around" w:vAnchor="page" w:hAnchor="margin" w:y="736"/>
                    <w:shd w:val="clear" w:color="auto" w:fill="FFFFFF"/>
                    <w:ind w:left="24" w:right="1061"/>
                    <w:rPr>
                      <w:b/>
                    </w:rPr>
                  </w:pPr>
                  <w:r w:rsidRPr="00A556A1">
                    <w:rPr>
                      <w:b/>
                    </w:rPr>
                    <w:t>Модульная конструкция</w:t>
                  </w:r>
                </w:p>
                <w:p w14:paraId="63F83678" w14:textId="77777777" w:rsidR="00131971" w:rsidRPr="00A556A1" w:rsidRDefault="00131971" w:rsidP="00214E2C">
                  <w:pPr>
                    <w:framePr w:hSpace="180" w:wrap="around" w:vAnchor="page" w:hAnchor="margin" w:y="736"/>
                    <w:shd w:val="clear" w:color="auto" w:fill="FFFFFF"/>
                    <w:ind w:left="24" w:right="1061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444E8D5C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77954AFD" w14:textId="77777777" w:rsidTr="00214E2C">
              <w:tc>
                <w:tcPr>
                  <w:tcW w:w="2438" w:type="dxa"/>
                </w:tcPr>
                <w:p w14:paraId="38A24032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Тип защиты от поражения электрическим током</w:t>
                  </w:r>
                </w:p>
              </w:tc>
              <w:tc>
                <w:tcPr>
                  <w:tcW w:w="2268" w:type="dxa"/>
                </w:tcPr>
                <w:p w14:paraId="43859AED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Class I</w:t>
                  </w:r>
                </w:p>
              </w:tc>
            </w:tr>
            <w:tr w:rsidR="00131971" w:rsidRPr="00A556A1" w14:paraId="14EC9B49" w14:textId="77777777" w:rsidTr="00214E2C">
              <w:tc>
                <w:tcPr>
                  <w:tcW w:w="2438" w:type="dxa"/>
                </w:tcPr>
                <w:p w14:paraId="356AC46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Пассивное охлаждение (без вентилятора)</w:t>
                  </w:r>
                </w:p>
                <w:p w14:paraId="5BFD338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</w:p>
              </w:tc>
              <w:tc>
                <w:tcPr>
                  <w:tcW w:w="2268" w:type="dxa"/>
                </w:tcPr>
                <w:p w14:paraId="1BAE9DE8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lastRenderedPageBreak/>
                    <w:t>Наличие</w:t>
                  </w:r>
                </w:p>
              </w:tc>
            </w:tr>
            <w:tr w:rsidR="00131971" w:rsidRPr="00A556A1" w14:paraId="4AD0372B" w14:textId="77777777" w:rsidTr="00214E2C">
              <w:tc>
                <w:tcPr>
                  <w:tcW w:w="2438" w:type="dxa"/>
                </w:tcPr>
                <w:p w14:paraId="540DF65E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Защита и синхронизация при </w:t>
                  </w:r>
                  <w:proofErr w:type="spellStart"/>
                  <w:r w:rsidRPr="00A556A1">
                    <w:t>дефибриляции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36B14C7D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0F04F1DF" w14:textId="77777777" w:rsidTr="00214E2C">
              <w:tc>
                <w:tcPr>
                  <w:tcW w:w="2438" w:type="dxa"/>
                </w:tcPr>
                <w:p w14:paraId="30E14BB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Размер, не более</w:t>
                  </w:r>
                </w:p>
              </w:tc>
              <w:tc>
                <w:tcPr>
                  <w:tcW w:w="2268" w:type="dxa"/>
                </w:tcPr>
                <w:p w14:paraId="4E22257C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rPr>
                      <w:color w:val="FF0000"/>
                    </w:rPr>
                    <w:t>425 × 245 × 385 мм (Д×Ш×В)</w:t>
                  </w:r>
                </w:p>
              </w:tc>
            </w:tr>
            <w:tr w:rsidR="00131971" w:rsidRPr="00A556A1" w14:paraId="33D323B3" w14:textId="77777777" w:rsidTr="00214E2C">
              <w:tc>
                <w:tcPr>
                  <w:tcW w:w="2438" w:type="dxa"/>
                </w:tcPr>
                <w:p w14:paraId="4BBFBA1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Вес </w:t>
                  </w:r>
                </w:p>
              </w:tc>
              <w:tc>
                <w:tcPr>
                  <w:tcW w:w="2268" w:type="dxa"/>
                </w:tcPr>
                <w:p w14:paraId="155332DE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(стандартная конфигурация, с модулем измерения основных параметров: ЭКГ, НИАД, SpO2, Темп., ЧСС, с батареей и самописцем), не более 14 кг</w:t>
                  </w:r>
                </w:p>
              </w:tc>
            </w:tr>
            <w:tr w:rsidR="00131971" w:rsidRPr="00A556A1" w14:paraId="31987A7C" w14:textId="77777777" w:rsidTr="00214E2C">
              <w:tc>
                <w:tcPr>
                  <w:tcW w:w="2438" w:type="dxa"/>
                </w:tcPr>
                <w:p w14:paraId="460D549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Режимы отображения информации:</w:t>
                  </w:r>
                </w:p>
              </w:tc>
              <w:tc>
                <w:tcPr>
                  <w:tcW w:w="2268" w:type="dxa"/>
                </w:tcPr>
                <w:p w14:paraId="0872A7B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Стандартный; Крупный шрифт; Режим трендов; Режим </w:t>
                  </w:r>
                  <w:proofErr w:type="spellStart"/>
                  <w:r w:rsidRPr="00A556A1">
                    <w:t>оксикардиореспираторограммы</w:t>
                  </w:r>
                  <w:proofErr w:type="spellEnd"/>
                  <w:r w:rsidRPr="00A556A1">
                    <w:t>; Режим удаленного просмотра; Режим отображения жизненных показателей; Ночной режим;</w:t>
                  </w:r>
                </w:p>
              </w:tc>
            </w:tr>
            <w:tr w:rsidR="00131971" w:rsidRPr="00A556A1" w14:paraId="1A7F209E" w14:textId="77777777" w:rsidTr="00214E2C">
              <w:tc>
                <w:tcPr>
                  <w:tcW w:w="2438" w:type="dxa"/>
                </w:tcPr>
                <w:p w14:paraId="419FB592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Вызов медсестры</w:t>
                  </w:r>
                </w:p>
              </w:tc>
              <w:tc>
                <w:tcPr>
                  <w:tcW w:w="2268" w:type="dxa"/>
                </w:tcPr>
                <w:p w14:paraId="270589A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78E0C448" w14:textId="77777777" w:rsidTr="00214E2C">
              <w:tc>
                <w:tcPr>
                  <w:tcW w:w="2438" w:type="dxa"/>
                </w:tcPr>
                <w:p w14:paraId="1A13096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Индикаторы тревоги</w:t>
                  </w:r>
                </w:p>
              </w:tc>
              <w:tc>
                <w:tcPr>
                  <w:tcW w:w="2268" w:type="dxa"/>
                </w:tcPr>
                <w:p w14:paraId="675D144D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Не менее 2</w:t>
                  </w:r>
                </w:p>
              </w:tc>
            </w:tr>
            <w:tr w:rsidR="00131971" w:rsidRPr="00A556A1" w14:paraId="2B67CF75" w14:textId="77777777" w:rsidTr="00214E2C">
              <w:tc>
                <w:tcPr>
                  <w:tcW w:w="2438" w:type="dxa"/>
                </w:tcPr>
                <w:p w14:paraId="61D6F71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Уровни тревоги</w:t>
                  </w:r>
                </w:p>
              </w:tc>
              <w:tc>
                <w:tcPr>
                  <w:tcW w:w="2268" w:type="dxa"/>
                </w:tcPr>
                <w:p w14:paraId="0ED20DC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Не менее 3</w:t>
                  </w:r>
                </w:p>
              </w:tc>
            </w:tr>
            <w:tr w:rsidR="00131971" w:rsidRPr="00A556A1" w14:paraId="1E58016C" w14:textId="77777777" w:rsidTr="00214E2C">
              <w:tc>
                <w:tcPr>
                  <w:tcW w:w="4706" w:type="dxa"/>
                  <w:gridSpan w:val="2"/>
                </w:tcPr>
                <w:p w14:paraId="488E8383" w14:textId="77777777" w:rsidR="00131971" w:rsidRPr="00A556A1" w:rsidRDefault="00131971" w:rsidP="00214E2C">
                  <w:pPr>
                    <w:framePr w:hSpace="180" w:wrap="around" w:vAnchor="page" w:hAnchor="margin" w:y="736"/>
                    <w:jc w:val="center"/>
                  </w:pPr>
                  <w:r w:rsidRPr="00A556A1">
                    <w:t>Хранение данных</w:t>
                  </w:r>
                </w:p>
              </w:tc>
            </w:tr>
            <w:tr w:rsidR="00131971" w:rsidRPr="00A556A1" w14:paraId="49C6A3BD" w14:textId="77777777" w:rsidTr="00214E2C">
              <w:tc>
                <w:tcPr>
                  <w:tcW w:w="2438" w:type="dxa"/>
                </w:tcPr>
                <w:p w14:paraId="313B54FE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Обзор трендов</w:t>
                  </w:r>
                </w:p>
              </w:tc>
              <w:tc>
                <w:tcPr>
                  <w:tcW w:w="2268" w:type="dxa"/>
                </w:tcPr>
                <w:p w14:paraId="4C38560F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1 час при разрешении 1 сек</w:t>
                  </w:r>
                </w:p>
                <w:p w14:paraId="284A69B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lastRenderedPageBreak/>
                    <w:t>150 часов при разрешении 1 мин</w:t>
                  </w:r>
                </w:p>
              </w:tc>
            </w:tr>
            <w:tr w:rsidR="00131971" w:rsidRPr="00A556A1" w14:paraId="19645479" w14:textId="77777777" w:rsidTr="00214E2C">
              <w:tc>
                <w:tcPr>
                  <w:tcW w:w="2438" w:type="dxa"/>
                </w:tcPr>
                <w:p w14:paraId="64847914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lastRenderedPageBreak/>
                    <w:t>Тревог/событий мониторинга</w:t>
                  </w:r>
                </w:p>
                <w:p w14:paraId="4925D1ED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</w:p>
                <w:p w14:paraId="4AF34CE2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</w:p>
              </w:tc>
              <w:tc>
                <w:tcPr>
                  <w:tcW w:w="2268" w:type="dxa"/>
                </w:tcPr>
                <w:p w14:paraId="72D9677E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до 200</w:t>
                  </w:r>
                </w:p>
              </w:tc>
            </w:tr>
            <w:tr w:rsidR="00131971" w:rsidRPr="00A556A1" w14:paraId="1369CAA7" w14:textId="77777777" w:rsidTr="00214E2C">
              <w:tc>
                <w:tcPr>
                  <w:tcW w:w="2438" w:type="dxa"/>
                </w:tcPr>
                <w:p w14:paraId="390957A3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Измерений НИАД</w:t>
                  </w:r>
                </w:p>
              </w:tc>
              <w:tc>
                <w:tcPr>
                  <w:tcW w:w="2268" w:type="dxa"/>
                </w:tcPr>
                <w:p w14:paraId="3673CC1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До 1200</w:t>
                  </w:r>
                </w:p>
              </w:tc>
            </w:tr>
            <w:tr w:rsidR="00131971" w:rsidRPr="00A556A1" w14:paraId="378CFF03" w14:textId="77777777" w:rsidTr="00214E2C">
              <w:tc>
                <w:tcPr>
                  <w:tcW w:w="2438" w:type="dxa"/>
                </w:tcPr>
                <w:p w14:paraId="5C902DE6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Аритмий</w:t>
                  </w:r>
                </w:p>
              </w:tc>
              <w:tc>
                <w:tcPr>
                  <w:tcW w:w="2268" w:type="dxa"/>
                </w:tcPr>
                <w:p w14:paraId="223DCA7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До 200</w:t>
                  </w:r>
                </w:p>
              </w:tc>
            </w:tr>
            <w:tr w:rsidR="00131971" w:rsidRPr="00A556A1" w14:paraId="6774FE5D" w14:textId="77777777" w:rsidTr="00214E2C">
              <w:tc>
                <w:tcPr>
                  <w:tcW w:w="2438" w:type="dxa"/>
                </w:tcPr>
                <w:p w14:paraId="371FF061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Просмотр результатов</w:t>
                  </w:r>
                </w:p>
                <w:p w14:paraId="5F558E5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диагностики в 12 отведениях</w:t>
                  </w:r>
                </w:p>
                <w:p w14:paraId="7043201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</w:p>
              </w:tc>
              <w:tc>
                <w:tcPr>
                  <w:tcW w:w="2268" w:type="dxa"/>
                </w:tcPr>
                <w:p w14:paraId="5A32BC7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Возможность, не менее 50</w:t>
                  </w:r>
                </w:p>
              </w:tc>
            </w:tr>
            <w:tr w:rsidR="00131971" w:rsidRPr="00A556A1" w14:paraId="188FFBE0" w14:textId="77777777" w:rsidTr="00214E2C">
              <w:tc>
                <w:tcPr>
                  <w:tcW w:w="2438" w:type="dxa"/>
                </w:tcPr>
                <w:p w14:paraId="0E4F2D86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Самописец:</w:t>
                  </w:r>
                </w:p>
              </w:tc>
              <w:tc>
                <w:tcPr>
                  <w:tcW w:w="2268" w:type="dxa"/>
                </w:tcPr>
                <w:p w14:paraId="0E922B33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422933CD" w14:textId="77777777" w:rsidTr="00214E2C">
              <w:tc>
                <w:tcPr>
                  <w:tcW w:w="2438" w:type="dxa"/>
                </w:tcPr>
                <w:p w14:paraId="66BE8AA0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- Ширина печати</w:t>
                  </w:r>
                </w:p>
              </w:tc>
              <w:tc>
                <w:tcPr>
                  <w:tcW w:w="2268" w:type="dxa"/>
                </w:tcPr>
                <w:p w14:paraId="36D91C8E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Не менее 48 мм</w:t>
                  </w:r>
                </w:p>
              </w:tc>
            </w:tr>
            <w:tr w:rsidR="00131971" w:rsidRPr="00A556A1" w14:paraId="6A5CC161" w14:textId="77777777" w:rsidTr="00214E2C">
              <w:tc>
                <w:tcPr>
                  <w:tcW w:w="2438" w:type="dxa"/>
                </w:tcPr>
                <w:p w14:paraId="41B50C80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- Скорость печати</w:t>
                  </w:r>
                </w:p>
              </w:tc>
              <w:tc>
                <w:tcPr>
                  <w:tcW w:w="2268" w:type="dxa"/>
                </w:tcPr>
                <w:p w14:paraId="59AD59D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12.5 мм/с, 25 мм/с, 50 мм/с</w:t>
                  </w:r>
                </w:p>
              </w:tc>
            </w:tr>
            <w:tr w:rsidR="00131971" w:rsidRPr="00A556A1" w14:paraId="58AC7311" w14:textId="77777777" w:rsidTr="00214E2C">
              <w:tc>
                <w:tcPr>
                  <w:tcW w:w="2438" w:type="dxa"/>
                </w:tcPr>
                <w:p w14:paraId="0373A77E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- Количество кривых</w:t>
                  </w:r>
                </w:p>
              </w:tc>
              <w:tc>
                <w:tcPr>
                  <w:tcW w:w="2268" w:type="dxa"/>
                </w:tcPr>
                <w:p w14:paraId="06ED4CE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Не менее 3</w:t>
                  </w:r>
                </w:p>
              </w:tc>
            </w:tr>
            <w:tr w:rsidR="00131971" w:rsidRPr="00A556A1" w14:paraId="4D081101" w14:textId="77777777" w:rsidTr="00214E2C">
              <w:tc>
                <w:tcPr>
                  <w:tcW w:w="2438" w:type="dxa"/>
                </w:tcPr>
                <w:p w14:paraId="6AC726A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Типы записи</w:t>
                  </w:r>
                </w:p>
              </w:tc>
              <w:tc>
                <w:tcPr>
                  <w:tcW w:w="2268" w:type="dxa"/>
                </w:tcPr>
                <w:p w14:paraId="75226F1D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Непрерывная запись в режиме реального времени,</w:t>
                  </w:r>
                </w:p>
                <w:p w14:paraId="450DB062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8-секундная запись в режиме реального времени,</w:t>
                  </w:r>
                </w:p>
                <w:p w14:paraId="39347B64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автоматическая запись с установленным интервалом,</w:t>
                  </w:r>
                </w:p>
                <w:p w14:paraId="2D6E725D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запись сигнала тревоги по физиологическим</w:t>
                  </w:r>
                </w:p>
                <w:p w14:paraId="012614C2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параметрам,</w:t>
                  </w:r>
                </w:p>
                <w:p w14:paraId="2CF7081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запись графического тренда,</w:t>
                  </w:r>
                </w:p>
                <w:p w14:paraId="1BFDCA8D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lastRenderedPageBreak/>
                    <w:t>запись таблицы трендов,</w:t>
                  </w:r>
                </w:p>
                <w:p w14:paraId="725035AF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запись результатов просмотра НИАД, запись результатов просмотра аритмии,</w:t>
                  </w:r>
                </w:p>
                <w:p w14:paraId="0A287473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запись результатов просмотра сигнала тревоги.</w:t>
                  </w:r>
                </w:p>
              </w:tc>
            </w:tr>
            <w:tr w:rsidR="00131971" w:rsidRPr="00A556A1" w14:paraId="2E01FDCA" w14:textId="77777777" w:rsidTr="00214E2C">
              <w:tc>
                <w:tcPr>
                  <w:tcW w:w="2438" w:type="dxa"/>
                </w:tcPr>
                <w:p w14:paraId="49813A2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lastRenderedPageBreak/>
                    <w:t>Время работы от полностью заряженной батареи</w:t>
                  </w:r>
                </w:p>
              </w:tc>
              <w:tc>
                <w:tcPr>
                  <w:tcW w:w="2268" w:type="dxa"/>
                </w:tcPr>
                <w:p w14:paraId="7DA13F30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Не менее 2 часов </w:t>
                  </w:r>
                </w:p>
              </w:tc>
            </w:tr>
            <w:tr w:rsidR="00131971" w:rsidRPr="00A556A1" w14:paraId="7E2508BD" w14:textId="77777777" w:rsidTr="00214E2C">
              <w:tc>
                <w:tcPr>
                  <w:tcW w:w="2438" w:type="dxa"/>
                </w:tcPr>
                <w:p w14:paraId="1D71F0D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Поддержка сканера штрих-кодов</w:t>
                  </w:r>
                </w:p>
              </w:tc>
              <w:tc>
                <w:tcPr>
                  <w:tcW w:w="2268" w:type="dxa"/>
                </w:tcPr>
                <w:p w14:paraId="37316CB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62F9D591" w14:textId="77777777" w:rsidTr="00214E2C">
              <w:tc>
                <w:tcPr>
                  <w:tcW w:w="2438" w:type="dxa"/>
                </w:tcPr>
                <w:p w14:paraId="6DCD2D73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Сетевой порт передачи данных</w:t>
                  </w:r>
                </w:p>
                <w:p w14:paraId="7355791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</w:p>
              </w:tc>
              <w:tc>
                <w:tcPr>
                  <w:tcW w:w="2268" w:type="dxa"/>
                </w:tcPr>
                <w:p w14:paraId="3113E30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4FED23C0" w14:textId="77777777" w:rsidTr="00214E2C">
              <w:tc>
                <w:tcPr>
                  <w:tcW w:w="2438" w:type="dxa"/>
                </w:tcPr>
                <w:p w14:paraId="2582FAD6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USB порт</w:t>
                  </w:r>
                </w:p>
              </w:tc>
              <w:tc>
                <w:tcPr>
                  <w:tcW w:w="2268" w:type="dxa"/>
                </w:tcPr>
                <w:p w14:paraId="2CDDB172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2</w:t>
                  </w:r>
                </w:p>
              </w:tc>
            </w:tr>
            <w:tr w:rsidR="00131971" w:rsidRPr="00A556A1" w14:paraId="3BFABE91" w14:textId="77777777" w:rsidTr="00214E2C">
              <w:tc>
                <w:tcPr>
                  <w:tcW w:w="2438" w:type="dxa"/>
                </w:tcPr>
                <w:p w14:paraId="57816593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Порт для SD-карт</w:t>
                  </w:r>
                </w:p>
              </w:tc>
              <w:tc>
                <w:tcPr>
                  <w:tcW w:w="2268" w:type="dxa"/>
                </w:tcPr>
                <w:p w14:paraId="1A2296A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1D364817" w14:textId="77777777" w:rsidTr="00214E2C">
              <w:tc>
                <w:tcPr>
                  <w:tcW w:w="2438" w:type="dxa"/>
                </w:tcPr>
                <w:p w14:paraId="1D6D8D1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VGA порт</w:t>
                  </w:r>
                </w:p>
              </w:tc>
              <w:tc>
                <w:tcPr>
                  <w:tcW w:w="2268" w:type="dxa"/>
                </w:tcPr>
                <w:p w14:paraId="0ECB02C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038428F5" w14:textId="77777777" w:rsidTr="00214E2C">
              <w:tc>
                <w:tcPr>
                  <w:tcW w:w="2438" w:type="dxa"/>
                </w:tcPr>
                <w:p w14:paraId="46784BE2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Встроенный модуль </w:t>
                  </w:r>
                  <w:proofErr w:type="spellStart"/>
                  <w:r w:rsidRPr="00A556A1">
                    <w:t>Wi</w:t>
                  </w:r>
                  <w:proofErr w:type="spellEnd"/>
                  <w:r w:rsidRPr="00A556A1">
                    <w:t>-Fi</w:t>
                  </w:r>
                </w:p>
              </w:tc>
              <w:tc>
                <w:tcPr>
                  <w:tcW w:w="2268" w:type="dxa"/>
                </w:tcPr>
                <w:p w14:paraId="1003F96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Возможность</w:t>
                  </w:r>
                </w:p>
              </w:tc>
            </w:tr>
          </w:tbl>
          <w:p w14:paraId="0024037E" w14:textId="77777777" w:rsidR="00131971" w:rsidRPr="00A556A1" w:rsidRDefault="00131971" w:rsidP="00214E2C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D01" w14:textId="77777777" w:rsidR="00131971" w:rsidRPr="00A556A1" w:rsidRDefault="00131971" w:rsidP="00214E2C">
            <w:r w:rsidRPr="00A556A1">
              <w:lastRenderedPageBreak/>
              <w:t>1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3A2" w14:textId="77777777" w:rsidR="00131971" w:rsidRPr="00A556A1" w:rsidRDefault="00131971" w:rsidP="00214E2C">
            <w:pPr>
              <w:pStyle w:val="a6"/>
              <w:rPr>
                <w:rFonts w:eastAsia="TimesNewRomanPSMT"/>
                <w:lang w:val="kk-KZ" w:eastAsia="en-US"/>
              </w:rPr>
            </w:pPr>
            <w:r w:rsidRPr="00A556A1">
              <w:rPr>
                <w:b/>
              </w:rPr>
              <w:t xml:space="preserve">Модульный монитор пациента. </w:t>
            </w:r>
            <w:r w:rsidRPr="00A556A1">
              <w:rPr>
                <w:rFonts w:eastAsia="TimesNewRomanPSMT"/>
                <w:lang w:eastAsia="en-US"/>
              </w:rPr>
              <w:t>Монитор комплектуется модулями в соответствии с клиническими потребностями.</w:t>
            </w:r>
            <w:r w:rsidRPr="00A556A1">
              <w:rPr>
                <w:rFonts w:eastAsia="TimesNewRomanPSMT"/>
                <w:lang w:val="kk-KZ" w:eastAsia="en-US"/>
              </w:rPr>
              <w:t xml:space="preserve"> </w:t>
            </w:r>
          </w:p>
          <w:p w14:paraId="785D3C67" w14:textId="77777777" w:rsidR="00131971" w:rsidRPr="00A556A1" w:rsidRDefault="00131971" w:rsidP="00214E2C">
            <w:pPr>
              <w:pStyle w:val="a6"/>
            </w:pPr>
            <w:r w:rsidRPr="00A556A1">
              <w:rPr>
                <w:rFonts w:eastAsia="TimesNewRomanPSMT"/>
                <w:lang w:eastAsia="en-US"/>
              </w:rPr>
              <w:t xml:space="preserve">К числу регистрируемых физиологических параметров относятся: </w:t>
            </w:r>
            <w:r w:rsidRPr="00A556A1">
              <w:t xml:space="preserve">Электрокардиограмма – наличие, ЧСС – наличие, НИАД – наличие, </w:t>
            </w:r>
          </w:p>
          <w:p w14:paraId="2BE32392" w14:textId="77777777" w:rsidR="00131971" w:rsidRPr="00A556A1" w:rsidRDefault="00131971" w:rsidP="00214E2C">
            <w:pPr>
              <w:pStyle w:val="a6"/>
              <w:shd w:val="clear" w:color="auto" w:fill="FFFFFF" w:themeFill="background1"/>
            </w:pPr>
            <w:r w:rsidRPr="00A556A1">
              <w:t xml:space="preserve">Пневмограмма и частота дыхания – наличие, </w:t>
            </w:r>
          </w:p>
          <w:p w14:paraId="43D85E19" w14:textId="77777777" w:rsidR="00131971" w:rsidRPr="00A556A1" w:rsidRDefault="00131971" w:rsidP="00214E2C">
            <w:pPr>
              <w:pStyle w:val="a6"/>
              <w:shd w:val="clear" w:color="auto" w:fill="FFFFFF" w:themeFill="background1"/>
            </w:pPr>
            <w:r w:rsidRPr="00A556A1">
              <w:t xml:space="preserve">Температура – наличие, </w:t>
            </w:r>
            <w:proofErr w:type="spellStart"/>
            <w:r w:rsidRPr="00A556A1">
              <w:t>пульсоксиметрия</w:t>
            </w:r>
            <w:proofErr w:type="spellEnd"/>
            <w:r w:rsidRPr="00A556A1">
              <w:t xml:space="preserve"> SpO2, </w:t>
            </w:r>
          </w:p>
          <w:p w14:paraId="5E9EB88D" w14:textId="77777777" w:rsidR="00131971" w:rsidRPr="00A556A1" w:rsidRDefault="00131971" w:rsidP="00214E2C">
            <w:pPr>
              <w:pStyle w:val="a6"/>
              <w:shd w:val="clear" w:color="auto" w:fill="FFFFFF" w:themeFill="background1"/>
              <w:rPr>
                <w:bdr w:val="none" w:sz="0" w:space="0" w:color="auto" w:frame="1"/>
              </w:rPr>
            </w:pPr>
            <w:r w:rsidRPr="00A556A1">
              <w:t>ЧП – наличие,</w:t>
            </w:r>
            <w:r w:rsidRPr="00A556A1">
              <w:rPr>
                <w:b/>
              </w:rPr>
              <w:t xml:space="preserve"> </w:t>
            </w:r>
            <w:r w:rsidRPr="00A556A1">
              <w:rPr>
                <w:color w:val="000000" w:themeColor="text1"/>
              </w:rPr>
              <w:t>Измерение концентрации</w:t>
            </w:r>
            <w:r w:rsidRPr="00A556A1">
              <w:rPr>
                <w:b/>
                <w:color w:val="000000" w:themeColor="text1"/>
              </w:rPr>
              <w:t> </w:t>
            </w:r>
            <w:r w:rsidRPr="00A556A1">
              <w:rPr>
                <w:bCs/>
                <w:color w:val="000000" w:themeColor="text1"/>
                <w:bdr w:val="none" w:sz="0" w:space="0" w:color="auto" w:frame="1"/>
              </w:rPr>
              <w:t xml:space="preserve">анестезиологических газов в основном потоке – возможность, </w:t>
            </w:r>
            <w:r w:rsidRPr="00A556A1">
              <w:t>Анализ CO2 в боковом потоке – наличие, Анализ CO2 в основном потоке –</w:t>
            </w:r>
            <w:r w:rsidRPr="00A556A1">
              <w:rPr>
                <w:lang w:val="kk-KZ"/>
              </w:rPr>
              <w:t xml:space="preserve"> </w:t>
            </w:r>
            <w:r w:rsidRPr="00A556A1">
              <w:t>возможность, Измерение инвазивного давления (ИД) - наличие, Сердечный выброс – возможность, Измерение концентрации </w:t>
            </w:r>
            <w:r w:rsidRPr="00A556A1">
              <w:rPr>
                <w:bdr w:val="none" w:sz="0" w:space="0" w:color="auto" w:frame="1"/>
              </w:rPr>
              <w:t xml:space="preserve">анестезиологических газов в </w:t>
            </w:r>
          </w:p>
          <w:p w14:paraId="0A1AE067" w14:textId="77777777" w:rsidR="00131971" w:rsidRPr="00A556A1" w:rsidRDefault="00131971" w:rsidP="00214E2C">
            <w:pPr>
              <w:pStyle w:val="a6"/>
              <w:shd w:val="clear" w:color="auto" w:fill="FFFFFF" w:themeFill="background1"/>
              <w:rPr>
                <w:rFonts w:eastAsia="TimesNewRomanPSMT"/>
                <w:b/>
                <w:bCs/>
                <w:color w:val="002060"/>
                <w:lang w:eastAsia="en-US"/>
              </w:rPr>
            </w:pPr>
            <w:r w:rsidRPr="00A556A1">
              <w:rPr>
                <w:bdr w:val="none" w:sz="0" w:space="0" w:color="auto" w:frame="1"/>
              </w:rPr>
              <w:lastRenderedPageBreak/>
              <w:t xml:space="preserve">боковом потоке – возможность. </w:t>
            </w:r>
            <w:proofErr w:type="spellStart"/>
            <w:r w:rsidRPr="00A556A1">
              <w:t>Импедансная</w:t>
            </w:r>
            <w:proofErr w:type="spellEnd"/>
            <w:r w:rsidRPr="00A556A1">
              <w:t xml:space="preserve"> кардиография - возможность, Механика дыхания – возможность, Биспектральный индекс – возможность</w:t>
            </w:r>
            <w:r w:rsidRPr="00A556A1">
              <w:rPr>
                <w:rFonts w:eastAsia="TimesNewRomanPSMT"/>
                <w:lang w:eastAsia="en-US"/>
              </w:rPr>
              <w:t>.</w:t>
            </w:r>
            <w:r w:rsidRPr="00A556A1">
              <w:rPr>
                <w:rFonts w:eastAsia="TimesNewRomanPSMT"/>
                <w:b/>
                <w:bCs/>
                <w:lang w:eastAsia="en-US"/>
              </w:rPr>
              <w:t xml:space="preserve"> </w:t>
            </w:r>
          </w:p>
          <w:p w14:paraId="441F8777" w14:textId="77777777" w:rsidR="00131971" w:rsidRPr="00A556A1" w:rsidRDefault="00131971" w:rsidP="00214E2C">
            <w:pPr>
              <w:pStyle w:val="a6"/>
              <w:shd w:val="clear" w:color="auto" w:fill="FFFFFF" w:themeFill="background1"/>
              <w:rPr>
                <w:rFonts w:eastAsia="TimesNewRomanPSMT"/>
                <w:lang w:eastAsia="en-US"/>
              </w:rPr>
            </w:pPr>
            <w:r w:rsidRPr="00A556A1">
              <w:rPr>
                <w:rFonts w:eastAsia="TimesNewRomanPSMT"/>
                <w:lang w:eastAsia="en-US"/>
              </w:rPr>
              <w:t>Пользовательская настройка с должна осуществляется с помощью сенсорного экрана. Наличие функции анализа аритмии у пациентов с электрокардиостимулятором и без него, с наличием пред настроенных 3</w:t>
            </w:r>
            <w:r w:rsidRPr="00A556A1">
              <w:rPr>
                <w:rFonts w:eastAsia="TimesNewRomanPSMT"/>
                <w:lang w:val="kk-KZ" w:eastAsia="en-US"/>
              </w:rPr>
              <w:t>3</w:t>
            </w:r>
            <w:r w:rsidRPr="00A556A1">
              <w:rPr>
                <w:rFonts w:eastAsia="TimesNewRomanPSMT"/>
                <w:lang w:eastAsia="en-US"/>
              </w:rPr>
              <w:t xml:space="preserve">-х видов </w:t>
            </w:r>
            <w:proofErr w:type="gramStart"/>
            <w:r w:rsidRPr="00A556A1">
              <w:rPr>
                <w:rFonts w:eastAsia="TimesNewRomanPSMT"/>
                <w:lang w:eastAsia="en-US"/>
              </w:rPr>
              <w:t>аритмий</w:t>
            </w:r>
            <w:proofErr w:type="gramEnd"/>
            <w:r w:rsidRPr="00A556A1">
              <w:rPr>
                <w:rFonts w:eastAsia="TimesNewRomanPSMT"/>
                <w:lang w:eastAsia="en-US"/>
              </w:rPr>
              <w:t xml:space="preserve"> предусматривающих автоматическую подачу тревоги при обнаружении любой из них.</w:t>
            </w:r>
          </w:p>
          <w:p w14:paraId="089CB4FA" w14:textId="77777777" w:rsidR="00131971" w:rsidRPr="00A556A1" w:rsidRDefault="00131971" w:rsidP="00214E2C">
            <w:pPr>
              <w:pStyle w:val="a6"/>
              <w:shd w:val="clear" w:color="auto" w:fill="FFFFFF" w:themeFill="background1"/>
              <w:rPr>
                <w:rFonts w:eastAsia="TimesNewRomanPSMT"/>
                <w:lang w:eastAsia="en-US"/>
              </w:rPr>
            </w:pPr>
          </w:p>
          <w:tbl>
            <w:tblPr>
              <w:tblStyle w:val="a4"/>
              <w:tblW w:w="4709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142"/>
              <w:gridCol w:w="2257"/>
              <w:gridCol w:w="142"/>
            </w:tblGrid>
            <w:tr w:rsidR="00131971" w:rsidRPr="00131971" w14:paraId="56B27D4A" w14:textId="77777777" w:rsidTr="00214E2C">
              <w:tc>
                <w:tcPr>
                  <w:tcW w:w="1168" w:type="dxa"/>
                  <w:vAlign w:val="center"/>
                </w:tcPr>
                <w:p w14:paraId="7ED79F0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proofErr w:type="gramStart"/>
                  <w:r w:rsidRPr="00A556A1">
                    <w:t>Электро-кардиограмма</w:t>
                  </w:r>
                  <w:proofErr w:type="gramEnd"/>
                </w:p>
              </w:tc>
              <w:tc>
                <w:tcPr>
                  <w:tcW w:w="3541" w:type="dxa"/>
                  <w:gridSpan w:val="3"/>
                </w:tcPr>
                <w:p w14:paraId="30FBCE7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Диагностический – наличие, </w:t>
                  </w:r>
                </w:p>
                <w:p w14:paraId="472BA03D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Мониторирование – наличие, </w:t>
                  </w:r>
                </w:p>
                <w:p w14:paraId="6FAF202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Хирургический - наличие</w:t>
                  </w:r>
                </w:p>
                <w:p w14:paraId="2C7213E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Отведения ЭКГ: 3/5 с 3-электродным кабелем – съем одного из трех отведений I, II, III. </w:t>
                  </w:r>
                </w:p>
                <w:p w14:paraId="2F7319C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с 5-электродным кабелем - одновременный съем семи отведений I, II, III, </w:t>
                  </w:r>
                  <w:proofErr w:type="spellStart"/>
                  <w:r w:rsidRPr="00A556A1">
                    <w:t>aVL</w:t>
                  </w:r>
                  <w:proofErr w:type="spellEnd"/>
                  <w:r w:rsidRPr="00A556A1">
                    <w:t xml:space="preserve">, </w:t>
                  </w:r>
                  <w:proofErr w:type="spellStart"/>
                  <w:r w:rsidRPr="00A556A1">
                    <w:t>aVR</w:t>
                  </w:r>
                  <w:proofErr w:type="spellEnd"/>
                  <w:r w:rsidRPr="00A556A1">
                    <w:t xml:space="preserve">, </w:t>
                  </w:r>
                  <w:proofErr w:type="spellStart"/>
                  <w:r w:rsidRPr="00A556A1">
                    <w:t>aVF</w:t>
                  </w:r>
                  <w:proofErr w:type="spellEnd"/>
                  <w:r w:rsidRPr="00A556A1">
                    <w:t>, V, Диапазон входных сигналов от 0,03 мВ до 10 мВ Чувствительность</w:t>
                  </w:r>
                  <w:r w:rsidRPr="00A556A1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556A1">
                    <w:t>1,25; 2,5; 5; 10; 20; 40 мм/мВ или АВТО</w:t>
                  </w:r>
                </w:p>
                <w:p w14:paraId="6DB0C75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Скорость развертки ЭКГ</w:t>
                  </w:r>
                  <w:r w:rsidRPr="00A556A1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556A1">
                    <w:t>6,25, 12,5; 25; 50 мм/с.</w:t>
                  </w:r>
                </w:p>
                <w:p w14:paraId="31DC9C4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Сигнал шкалы: 1 мВ между пиками, точность ±5 %. Частотная и импульсная характеристика:</w:t>
                  </w:r>
                </w:p>
                <w:p w14:paraId="77649F9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Частотная характеристика: входной синусоидальный сигнал 5 Гц, 1 мВ, амплитуда </w:t>
                  </w:r>
                  <w:r w:rsidRPr="00A556A1">
                    <w:lastRenderedPageBreak/>
                    <w:t>выходного сигнала остается в диапазоне от 71 до 110 % при 0,67 и 40</w:t>
                  </w:r>
                </w:p>
                <w:p w14:paraId="6A4A71F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Гц. входной треугольный сигнал 1 Гц, 1,5 мВ, 200 мс, выходной сигнал должен находиться в диапазоне от 11,25 мм до 15 мм. Импульсная характеристика: Значение смещения: ≤ 0,1 мВ Наклон: ≤ 0,3 мВ/с</w:t>
                  </w:r>
                </w:p>
                <w:p w14:paraId="4502E6F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после завершения импульса.</w:t>
                  </w:r>
                </w:p>
                <w:p w14:paraId="1B63BAE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b/>
                      <w:bCs/>
                    </w:rPr>
                  </w:pPr>
                  <w:r w:rsidRPr="00A556A1">
                    <w:rPr>
                      <w:b/>
                      <w:bCs/>
                    </w:rPr>
                    <w:t>Определение 3</w:t>
                  </w:r>
                  <w:r w:rsidRPr="00A556A1">
                    <w:rPr>
                      <w:b/>
                      <w:bCs/>
                      <w:lang w:val="kk-KZ"/>
                    </w:rPr>
                    <w:t>3</w:t>
                  </w:r>
                  <w:r w:rsidRPr="00A556A1">
                    <w:rPr>
                      <w:b/>
                      <w:bCs/>
                    </w:rPr>
                    <w:t xml:space="preserve"> типа аритмий в ЭКГ:</w:t>
                  </w:r>
                </w:p>
                <w:p w14:paraId="5C06A8C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Предназначено для взрослых, детей и новорожденных</w:t>
                  </w:r>
                </w:p>
                <w:p w14:paraId="0684D6B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Алгоритм анализа мониторинга ЭКГ с несколькими отведениями</w:t>
                  </w:r>
                </w:p>
                <w:p w14:paraId="312E2C2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1- </w:t>
                  </w:r>
                  <w:proofErr w:type="spellStart"/>
                  <w:r w:rsidRPr="00A556A1">
                    <w:t>Asystole</w:t>
                  </w:r>
                  <w:proofErr w:type="spellEnd"/>
                  <w:r w:rsidRPr="00A556A1">
                    <w:t xml:space="preserve"> (Асистолия), </w:t>
                  </w:r>
                </w:p>
                <w:p w14:paraId="5361CAA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2- </w:t>
                  </w:r>
                  <w:proofErr w:type="spellStart"/>
                  <w:r w:rsidRPr="00A556A1">
                    <w:t>Vfib</w:t>
                  </w:r>
                  <w:proofErr w:type="spellEnd"/>
                  <w:r w:rsidRPr="00A556A1">
                    <w:t>/</w:t>
                  </w:r>
                  <w:proofErr w:type="spellStart"/>
                  <w:r w:rsidRPr="00A556A1">
                    <w:t>Vtac</w:t>
                  </w:r>
                  <w:proofErr w:type="spellEnd"/>
                  <w:r w:rsidRPr="00A556A1">
                    <w:t xml:space="preserve"> (желудочковая тахикардия/фибрилляция), </w:t>
                  </w:r>
                </w:p>
                <w:p w14:paraId="69A8891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3- </w:t>
                  </w:r>
                  <w:proofErr w:type="spellStart"/>
                  <w:r w:rsidRPr="00A556A1">
                    <w:t>PVCs</w:t>
                  </w:r>
                  <w:proofErr w:type="spellEnd"/>
                  <w:r w:rsidRPr="00A556A1">
                    <w:t xml:space="preserve"> (преждевременное желудочковое сокращение)/мин слишком высокое, </w:t>
                  </w:r>
                </w:p>
                <w:p w14:paraId="01A00D1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 xml:space="preserve">4- R </w:t>
                  </w:r>
                  <w:r w:rsidRPr="00A556A1">
                    <w:t>на</w:t>
                  </w:r>
                  <w:r w:rsidRPr="00A556A1">
                    <w:rPr>
                      <w:lang w:val="en-US"/>
                    </w:rPr>
                    <w:t xml:space="preserve"> T, </w:t>
                  </w:r>
                </w:p>
                <w:p w14:paraId="742263F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>5- VT&gt;2 (</w:t>
                  </w:r>
                  <w:r w:rsidRPr="00A556A1">
                    <w:t>ЖТ</w:t>
                  </w:r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6661372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 xml:space="preserve">6- Run PVCs, </w:t>
                  </w:r>
                </w:p>
                <w:p w14:paraId="3A8D71F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>7- Bigeminy (</w:t>
                  </w:r>
                  <w:proofErr w:type="spellStart"/>
                  <w:r w:rsidRPr="00A556A1">
                    <w:t>бигеминия</w:t>
                  </w:r>
                  <w:proofErr w:type="spellEnd"/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5F59DD4E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>8- Trigeminy (</w:t>
                  </w:r>
                  <w:proofErr w:type="spellStart"/>
                  <w:r w:rsidRPr="00A556A1">
                    <w:t>тригеминия</w:t>
                  </w:r>
                  <w:proofErr w:type="spellEnd"/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158BEB9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 xml:space="preserve">9- </w:t>
                  </w:r>
                  <w:proofErr w:type="spellStart"/>
                  <w:r w:rsidRPr="00A556A1">
                    <w:rPr>
                      <w:lang w:val="en-US"/>
                    </w:rPr>
                    <w:t>Tachy</w:t>
                  </w:r>
                  <w:proofErr w:type="spellEnd"/>
                  <w:r w:rsidRPr="00A556A1">
                    <w:rPr>
                      <w:lang w:val="en-US"/>
                    </w:rPr>
                    <w:t xml:space="preserve"> (</w:t>
                  </w:r>
                  <w:r w:rsidRPr="00A556A1">
                    <w:t>тахикардия</w:t>
                  </w:r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33DA4CD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>10- Brady (</w:t>
                  </w:r>
                  <w:r w:rsidRPr="00A556A1">
                    <w:t>брадикардия</w:t>
                  </w:r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58C36C9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 xml:space="preserve">11- Extreme </w:t>
                  </w:r>
                  <w:proofErr w:type="spellStart"/>
                  <w:r w:rsidRPr="00A556A1">
                    <w:rPr>
                      <w:lang w:val="en-US"/>
                    </w:rPr>
                    <w:t>Tachy</w:t>
                  </w:r>
                  <w:proofErr w:type="spellEnd"/>
                  <w:r w:rsidRPr="00A556A1">
                    <w:rPr>
                      <w:lang w:val="en-US"/>
                    </w:rPr>
                    <w:t xml:space="preserve"> (</w:t>
                  </w:r>
                  <w:r w:rsidRPr="00A556A1">
                    <w:t>экстремальная</w:t>
                  </w:r>
                  <w:r w:rsidRPr="00A556A1">
                    <w:rPr>
                      <w:lang w:val="en-US"/>
                    </w:rPr>
                    <w:t xml:space="preserve"> </w:t>
                  </w:r>
                  <w:r w:rsidRPr="00A556A1">
                    <w:t>тахикардия</w:t>
                  </w:r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5C28A59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12- Extreme </w:t>
                  </w:r>
                  <w:proofErr w:type="spellStart"/>
                  <w:r w:rsidRPr="00A556A1">
                    <w:t>Brady</w:t>
                  </w:r>
                  <w:proofErr w:type="spellEnd"/>
                  <w:r w:rsidRPr="00A556A1">
                    <w:t xml:space="preserve"> (экстремальная брадикардия), </w:t>
                  </w:r>
                </w:p>
                <w:p w14:paraId="1E6513B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 xml:space="preserve">13- </w:t>
                  </w:r>
                  <w:proofErr w:type="spellStart"/>
                  <w:r w:rsidRPr="00A556A1">
                    <w:t>Missed</w:t>
                  </w:r>
                  <w:proofErr w:type="spellEnd"/>
                  <w:r w:rsidRPr="00A556A1">
                    <w:t xml:space="preserve"> </w:t>
                  </w:r>
                  <w:proofErr w:type="spellStart"/>
                  <w:r w:rsidRPr="00A556A1">
                    <w:t>beats</w:t>
                  </w:r>
                  <w:proofErr w:type="spellEnd"/>
                  <w:r w:rsidRPr="00A556A1">
                    <w:t xml:space="preserve"> (пропущенные удары), </w:t>
                  </w:r>
                </w:p>
                <w:p w14:paraId="26B2B52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 xml:space="preserve">14- multiform PVC, </w:t>
                  </w:r>
                </w:p>
                <w:p w14:paraId="30DCE9F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 xml:space="preserve">15- V-Tach, </w:t>
                  </w:r>
                </w:p>
                <w:p w14:paraId="2609980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 xml:space="preserve">16- </w:t>
                  </w:r>
                  <w:proofErr w:type="spellStart"/>
                  <w:r w:rsidRPr="00A556A1">
                    <w:rPr>
                      <w:lang w:val="en-US"/>
                    </w:rPr>
                    <w:t>Nonsus</w:t>
                  </w:r>
                  <w:proofErr w:type="spellEnd"/>
                  <w:r w:rsidRPr="00A556A1">
                    <w:rPr>
                      <w:lang w:val="en-US"/>
                    </w:rPr>
                    <w:t xml:space="preserve"> V-Tach (</w:t>
                  </w:r>
                  <w:r w:rsidRPr="00A556A1">
                    <w:t>нестойкая</w:t>
                  </w:r>
                  <w:r w:rsidRPr="00A556A1">
                    <w:rPr>
                      <w:lang w:val="en-US"/>
                    </w:rPr>
                    <w:t xml:space="preserve"> </w:t>
                  </w:r>
                  <w:r w:rsidRPr="00A556A1">
                    <w:t>ЖТ</w:t>
                  </w:r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591A2DD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>17- Vent Rhythm (</w:t>
                  </w:r>
                  <w:r w:rsidRPr="00A556A1">
                    <w:t>желудочковый</w:t>
                  </w:r>
                  <w:r w:rsidRPr="00A556A1">
                    <w:rPr>
                      <w:lang w:val="en-US"/>
                    </w:rPr>
                    <w:t xml:space="preserve"> </w:t>
                  </w:r>
                  <w:r w:rsidRPr="00A556A1">
                    <w:t>ритм</w:t>
                  </w:r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5C5C8CA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>18- Heart Pause (</w:t>
                  </w:r>
                  <w:r w:rsidRPr="00A556A1">
                    <w:t>сердечные</w:t>
                  </w:r>
                  <w:r w:rsidRPr="00A556A1">
                    <w:rPr>
                      <w:lang w:val="en-US"/>
                    </w:rPr>
                    <w:t xml:space="preserve"> </w:t>
                  </w:r>
                  <w:r w:rsidRPr="00A556A1">
                    <w:t>паузы</w:t>
                  </w:r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658BF74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>19- Pause/min high (</w:t>
                  </w:r>
                  <w:r w:rsidRPr="00A556A1">
                    <w:t>пауза</w:t>
                  </w:r>
                  <w:r w:rsidRPr="00A556A1">
                    <w:rPr>
                      <w:lang w:val="en-US"/>
                    </w:rPr>
                    <w:t xml:space="preserve">/ </w:t>
                  </w:r>
                  <w:r w:rsidRPr="00A556A1">
                    <w:t>мин</w:t>
                  </w:r>
                  <w:r w:rsidRPr="00A556A1">
                    <w:rPr>
                      <w:lang w:val="en-US"/>
                    </w:rPr>
                    <w:t xml:space="preserve"> </w:t>
                  </w:r>
                  <w:r w:rsidRPr="00A556A1">
                    <w:t>высокая</w:t>
                  </w:r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459AED4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 xml:space="preserve">20- </w:t>
                  </w:r>
                  <w:proofErr w:type="spellStart"/>
                  <w:r w:rsidRPr="00A556A1">
                    <w:rPr>
                      <w:lang w:val="en-US"/>
                    </w:rPr>
                    <w:t>Irr</w:t>
                  </w:r>
                  <w:proofErr w:type="spellEnd"/>
                  <w:r w:rsidRPr="00A556A1">
                    <w:rPr>
                      <w:lang w:val="en-US"/>
                    </w:rPr>
                    <w:t xml:space="preserve"> Rhythm, </w:t>
                  </w:r>
                </w:p>
                <w:p w14:paraId="638DD8B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>21- Vent Brady (</w:t>
                  </w:r>
                  <w:r w:rsidRPr="00A556A1">
                    <w:t>желудочковая</w:t>
                  </w:r>
                  <w:r w:rsidRPr="00A556A1">
                    <w:rPr>
                      <w:lang w:val="en-US"/>
                    </w:rPr>
                    <w:t xml:space="preserve"> </w:t>
                  </w:r>
                  <w:r w:rsidRPr="00A556A1">
                    <w:t>брадикардия</w:t>
                  </w:r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53BFE47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>22- A-Fib (</w:t>
                  </w:r>
                  <w:r w:rsidRPr="00A556A1">
                    <w:t>фибрилляция</w:t>
                  </w:r>
                  <w:r w:rsidRPr="00A556A1">
                    <w:rPr>
                      <w:lang w:val="en-US"/>
                    </w:rPr>
                    <w:t xml:space="preserve"> </w:t>
                  </w:r>
                  <w:r w:rsidRPr="00A556A1">
                    <w:t>предсердий</w:t>
                  </w:r>
                  <w:r w:rsidRPr="00A556A1">
                    <w:rPr>
                      <w:lang w:val="en-US"/>
                    </w:rPr>
                    <w:t xml:space="preserve">), </w:t>
                  </w:r>
                </w:p>
                <w:p w14:paraId="03AC3FA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23- </w:t>
                  </w:r>
                  <w:proofErr w:type="spellStart"/>
                  <w:r w:rsidRPr="00A556A1">
                    <w:t>Pacer</w:t>
                  </w:r>
                  <w:proofErr w:type="spellEnd"/>
                  <w:r w:rsidRPr="00A556A1">
                    <w:t xml:space="preserve"> </w:t>
                  </w:r>
                  <w:proofErr w:type="spellStart"/>
                  <w:r w:rsidRPr="00A556A1">
                    <w:t>Not</w:t>
                  </w:r>
                  <w:proofErr w:type="spellEnd"/>
                  <w:r w:rsidRPr="00A556A1">
                    <w:t xml:space="preserve"> </w:t>
                  </w:r>
                  <w:proofErr w:type="spellStart"/>
                  <w:r w:rsidRPr="00A556A1">
                    <w:t>Capture</w:t>
                  </w:r>
                  <w:proofErr w:type="spellEnd"/>
                  <w:r w:rsidRPr="00A556A1">
                    <w:t xml:space="preserve"> (Пауза c импульсами водителя ритма), </w:t>
                  </w:r>
                </w:p>
                <w:p w14:paraId="02120F9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24- </w:t>
                  </w:r>
                  <w:proofErr w:type="spellStart"/>
                  <w:r w:rsidRPr="00A556A1">
                    <w:t>Pacer</w:t>
                  </w:r>
                  <w:proofErr w:type="spellEnd"/>
                  <w:r w:rsidRPr="00A556A1">
                    <w:t xml:space="preserve"> </w:t>
                  </w:r>
                  <w:proofErr w:type="spellStart"/>
                  <w:r w:rsidRPr="00A556A1">
                    <w:t>Not</w:t>
                  </w:r>
                  <w:proofErr w:type="spellEnd"/>
                  <w:r w:rsidRPr="00A556A1">
                    <w:t xml:space="preserve"> </w:t>
                  </w:r>
                  <w:proofErr w:type="spellStart"/>
                  <w:r w:rsidRPr="00A556A1">
                    <w:t>Pacing</w:t>
                  </w:r>
                  <w:proofErr w:type="spellEnd"/>
                  <w:r w:rsidRPr="00A556A1">
                    <w:t xml:space="preserve"> (Пауза с импульсами водителя ритма), </w:t>
                  </w:r>
                </w:p>
                <w:p w14:paraId="09ED7A6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 xml:space="preserve">25- </w:t>
                  </w:r>
                  <w:proofErr w:type="spellStart"/>
                  <w:r w:rsidRPr="00A556A1">
                    <w:rPr>
                      <w:lang w:val="en-US"/>
                    </w:rPr>
                    <w:t>Irr</w:t>
                  </w:r>
                  <w:proofErr w:type="spellEnd"/>
                  <w:r w:rsidRPr="00A556A1">
                    <w:rPr>
                      <w:lang w:val="en-US"/>
                    </w:rPr>
                    <w:t xml:space="preserve"> Rhythm End </w:t>
                  </w:r>
                  <w:r w:rsidRPr="00A556A1">
                    <w:t>и</w:t>
                  </w:r>
                  <w:r w:rsidRPr="00A556A1">
                    <w:rPr>
                      <w:lang w:val="en-US"/>
                    </w:rPr>
                    <w:t xml:space="preserve"> </w:t>
                  </w:r>
                </w:p>
                <w:p w14:paraId="767DE47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en-US"/>
                    </w:rPr>
                  </w:pPr>
                  <w:r w:rsidRPr="00A556A1">
                    <w:rPr>
                      <w:lang w:val="en-US"/>
                    </w:rPr>
                    <w:t>26- A-Fib End.</w:t>
                  </w:r>
                </w:p>
              </w:tc>
            </w:tr>
            <w:tr w:rsidR="00131971" w:rsidRPr="00A556A1" w14:paraId="72F03B70" w14:textId="77777777" w:rsidTr="00214E2C">
              <w:tc>
                <w:tcPr>
                  <w:tcW w:w="1168" w:type="dxa"/>
                  <w:vAlign w:val="center"/>
                </w:tcPr>
                <w:p w14:paraId="187D694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color w:val="000000"/>
                      <w:shd w:val="clear" w:color="auto" w:fill="FFFFFF"/>
                    </w:rPr>
                  </w:pPr>
                  <w:r w:rsidRPr="00A556A1">
                    <w:lastRenderedPageBreak/>
                    <w:t xml:space="preserve">Полоса пропускания  </w:t>
                  </w:r>
                </w:p>
              </w:tc>
              <w:tc>
                <w:tcPr>
                  <w:tcW w:w="3541" w:type="dxa"/>
                  <w:gridSpan w:val="3"/>
                </w:tcPr>
                <w:p w14:paraId="1E3DC4F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Диагностика: 0,05-150 Гц. </w:t>
                  </w:r>
                </w:p>
                <w:p w14:paraId="42BA9D6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Мониторинг: 0,5-40 Гц. </w:t>
                  </w:r>
                </w:p>
                <w:p w14:paraId="0C34AE6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Хирургия: 1-20 Гц. </w:t>
                  </w:r>
                </w:p>
                <w:p w14:paraId="5C12FA7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Коэффициент ослабления синфазных помех -105 дБ. </w:t>
                  </w:r>
                </w:p>
                <w:p w14:paraId="5F203DD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Входное сопротивление - </w:t>
                  </w:r>
                  <w:r w:rsidRPr="003A4ED4">
                    <w:rPr>
                      <w:color w:val="FF0000"/>
                    </w:rPr>
                    <w:t xml:space="preserve">не менее </w:t>
                  </w:r>
                  <w:r w:rsidRPr="003A4ED4">
                    <w:t>5 Мом. Допустимое</w:t>
                  </w:r>
                  <w:r w:rsidRPr="00A556A1">
                    <w:t xml:space="preserve"> отклонение разности потенциалов при смещении электродов - +/- 500 мВ.</w:t>
                  </w:r>
                </w:p>
              </w:tc>
            </w:tr>
            <w:tr w:rsidR="00131971" w:rsidRPr="00A556A1" w14:paraId="0F9128D5" w14:textId="77777777" w:rsidTr="00214E2C">
              <w:tc>
                <w:tcPr>
                  <w:tcW w:w="1168" w:type="dxa"/>
                  <w:vAlign w:val="center"/>
                </w:tcPr>
                <w:p w14:paraId="0525209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ЧСС</w:t>
                  </w:r>
                </w:p>
              </w:tc>
              <w:tc>
                <w:tcPr>
                  <w:tcW w:w="3541" w:type="dxa"/>
                  <w:gridSpan w:val="3"/>
                </w:tcPr>
                <w:p w14:paraId="7C5FFFB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b/>
                      <w:bCs/>
                    </w:rPr>
                  </w:pPr>
                  <w:r w:rsidRPr="00A556A1">
                    <w:rPr>
                      <w:b/>
                      <w:bCs/>
                    </w:rPr>
                    <w:t xml:space="preserve">Диапазон измерения. </w:t>
                  </w:r>
                </w:p>
                <w:p w14:paraId="09E21EE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Взрослые: 15-300 уд/мин. </w:t>
                  </w:r>
                </w:p>
                <w:p w14:paraId="42C8042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 xml:space="preserve">Дети/новорожденные: 15-350 уд/мин. </w:t>
                  </w:r>
                </w:p>
                <w:p w14:paraId="0E53C7D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Точность +/-1 уд/мин. </w:t>
                  </w:r>
                </w:p>
                <w:p w14:paraId="3F25AEF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Разрешение - 1 уд/мин.</w:t>
                  </w:r>
                </w:p>
                <w:p w14:paraId="23B5EDE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Базовый анализ ритма сердца – наличие. </w:t>
                  </w:r>
                </w:p>
                <w:p w14:paraId="1573BAC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Измерение смещения сегмента ST по всем снимаемым отведениям ЭКГ – наличие. </w:t>
                  </w:r>
                </w:p>
                <w:p w14:paraId="13D0A58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Диапазон измерения смещения ST сегмента - +/-2 мВ. </w:t>
                  </w:r>
                </w:p>
                <w:p w14:paraId="466A177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Точность +/- 0,02 мВ или 10%. </w:t>
                  </w:r>
                </w:p>
                <w:p w14:paraId="6F12DC4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Разрешение - 0,01 мВ. </w:t>
                  </w:r>
                </w:p>
                <w:p w14:paraId="4199D53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Защита от дефибрилляции </w:t>
                  </w:r>
                  <w:proofErr w:type="spellStart"/>
                  <w:r w:rsidRPr="00A556A1">
                    <w:t>иэлектроинструментов</w:t>
                  </w:r>
                  <w:proofErr w:type="spellEnd"/>
                  <w:r w:rsidRPr="00A556A1">
                    <w:t xml:space="preserve"> – наличие. </w:t>
                  </w:r>
                </w:p>
                <w:p w14:paraId="459603E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Индикация обрыва электродов - наличие. </w:t>
                  </w:r>
                </w:p>
                <w:p w14:paraId="271FF1E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3A4ED4">
                    <w:t>Анализ и классификация аритмий - 33 типов.</w:t>
                  </w:r>
                </w:p>
              </w:tc>
            </w:tr>
            <w:tr w:rsidR="00131971" w:rsidRPr="00A556A1" w14:paraId="4954400B" w14:textId="77777777" w:rsidTr="00214E2C">
              <w:trPr>
                <w:gridAfter w:val="1"/>
                <w:wAfter w:w="142" w:type="dxa"/>
              </w:trPr>
              <w:tc>
                <w:tcPr>
                  <w:tcW w:w="1168" w:type="dxa"/>
                  <w:vAlign w:val="center"/>
                </w:tcPr>
                <w:p w14:paraId="4ED8200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proofErr w:type="spellStart"/>
                  <w:r w:rsidRPr="00A556A1">
                    <w:lastRenderedPageBreak/>
                    <w:t>Пневмопрограмма</w:t>
                  </w:r>
                  <w:proofErr w:type="spellEnd"/>
                  <w:r w:rsidRPr="00A556A1">
                    <w:t xml:space="preserve"> </w:t>
                  </w:r>
                </w:p>
                <w:p w14:paraId="5451DD0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и ЧД</w:t>
                  </w:r>
                </w:p>
              </w:tc>
              <w:tc>
                <w:tcPr>
                  <w:tcW w:w="3399" w:type="dxa"/>
                  <w:gridSpan w:val="2"/>
                </w:tcPr>
                <w:tbl>
                  <w:tblPr>
                    <w:tblW w:w="3279" w:type="dxa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11"/>
                    <w:gridCol w:w="2268"/>
                  </w:tblGrid>
                  <w:tr w:rsidR="00131971" w:rsidRPr="00A556A1" w14:paraId="6C2195E9" w14:textId="77777777" w:rsidTr="00214E2C">
                    <w:trPr>
                      <w:trHeight w:val="174"/>
                    </w:trPr>
                    <w:tc>
                      <w:tcPr>
                        <w:tcW w:w="1011" w:type="dxa"/>
                        <w:vAlign w:val="center"/>
                      </w:tcPr>
                      <w:p w14:paraId="639819C5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Отведения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5D21936D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I, II или авто (по умолчанию: отведение II)</w:t>
                        </w:r>
                      </w:p>
                    </w:tc>
                  </w:tr>
                  <w:tr w:rsidR="00131971" w:rsidRPr="00A556A1" w14:paraId="57995A3D" w14:textId="77777777" w:rsidTr="00214E2C">
                    <w:trPr>
                      <w:trHeight w:val="178"/>
                    </w:trPr>
                    <w:tc>
                      <w:tcPr>
                        <w:tcW w:w="1011" w:type="dxa"/>
                        <w:vAlign w:val="center"/>
                      </w:tcPr>
                      <w:p w14:paraId="5F80F943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Метод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1E775A6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Метод сопротивления RA-LL</w:t>
                        </w:r>
                      </w:p>
                    </w:tc>
                  </w:tr>
                  <w:tr w:rsidR="00131971" w:rsidRPr="00A556A1" w14:paraId="73222340" w14:textId="77777777" w:rsidTr="00214E2C">
                    <w:trPr>
                      <w:trHeight w:val="178"/>
                    </w:trPr>
                    <w:tc>
                      <w:tcPr>
                        <w:tcW w:w="1011" w:type="dxa"/>
                        <w:vAlign w:val="center"/>
                      </w:tcPr>
                      <w:p w14:paraId="3127B698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Диапазон RR-интервала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5B94B64A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от 0 до 200 ударов в минуту</w:t>
                        </w:r>
                      </w:p>
                    </w:tc>
                  </w:tr>
                  <w:tr w:rsidR="00131971" w:rsidRPr="00A556A1" w14:paraId="76D825B5" w14:textId="77777777" w:rsidTr="00214E2C">
                    <w:trPr>
                      <w:trHeight w:val="357"/>
                    </w:trPr>
                    <w:tc>
                      <w:tcPr>
                        <w:tcW w:w="1011" w:type="dxa"/>
                        <w:vAlign w:val="center"/>
                      </w:tcPr>
                      <w:p w14:paraId="7FAF3D71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Точность RR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0D5072C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0-120 об/мин: ± 1 об/мин</w:t>
                        </w:r>
                      </w:p>
                      <w:p w14:paraId="0780E4DA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121-200 об/мин: ± 2 об/мин</w:t>
                        </w:r>
                      </w:p>
                    </w:tc>
                  </w:tr>
                  <w:tr w:rsidR="00131971" w:rsidRPr="00A556A1" w14:paraId="486B33E7" w14:textId="77777777" w:rsidTr="00214E2C">
                    <w:trPr>
                      <w:trHeight w:val="177"/>
                    </w:trPr>
                    <w:tc>
                      <w:tcPr>
                        <w:tcW w:w="1011" w:type="dxa"/>
                        <w:vAlign w:val="center"/>
                      </w:tcPr>
                      <w:p w14:paraId="5D2B8408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Разрешение RR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6974FF18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1 об/мин</w:t>
                        </w:r>
                      </w:p>
                    </w:tc>
                  </w:tr>
                  <w:tr w:rsidR="00131971" w:rsidRPr="00A556A1" w14:paraId="334229E3" w14:textId="77777777" w:rsidTr="00214E2C">
                    <w:trPr>
                      <w:trHeight w:val="536"/>
                    </w:trPr>
                    <w:tc>
                      <w:tcPr>
                        <w:tcW w:w="1011" w:type="dxa"/>
                        <w:vAlign w:val="center"/>
                      </w:tcPr>
                      <w:p w14:paraId="53B30C3E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lastRenderedPageBreak/>
                          <w:t>Время апноэ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6E992DF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Взрослый: 10 ~ 60 сек, разрешение 5 сек</w:t>
                        </w:r>
                      </w:p>
                      <w:p w14:paraId="19B44184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Ребенок/новорожденный: 10 ~ 40 сек, разрешение 5 сек</w:t>
                        </w:r>
                      </w:p>
                    </w:tc>
                  </w:tr>
                  <w:tr w:rsidR="00131971" w:rsidRPr="00A556A1" w14:paraId="44ACA4FE" w14:textId="77777777" w:rsidTr="00214E2C">
                    <w:trPr>
                      <w:trHeight w:val="175"/>
                    </w:trPr>
                    <w:tc>
                      <w:tcPr>
                        <w:tcW w:w="1011" w:type="dxa"/>
                        <w:vAlign w:val="center"/>
                      </w:tcPr>
                      <w:p w14:paraId="0C4DC781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Скорость развертки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EEB51C5" w14:textId="77777777" w:rsidR="00131971" w:rsidRPr="00A556A1" w:rsidRDefault="00131971" w:rsidP="00214E2C">
                        <w:pPr>
                          <w:pStyle w:val="TableParagraph"/>
                          <w:framePr w:hSpace="180" w:wrap="around" w:vAnchor="page" w:hAnchor="margin" w:y="736"/>
                          <w:rPr>
                            <w:sz w:val="24"/>
                            <w:szCs w:val="24"/>
                          </w:rPr>
                        </w:pPr>
                        <w:r w:rsidRPr="00A556A1">
                          <w:rPr>
                            <w:sz w:val="24"/>
                            <w:szCs w:val="24"/>
                            <w:lang w:val="ru"/>
                          </w:rPr>
                          <w:t>3, 6.25, 12.5, 25, 50 мм/сек</w:t>
                        </w:r>
                      </w:p>
                    </w:tc>
                  </w:tr>
                </w:tbl>
                <w:p w14:paraId="2E42877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ind w:left="108"/>
                  </w:pPr>
                </w:p>
              </w:tc>
            </w:tr>
            <w:tr w:rsidR="00131971" w:rsidRPr="00A556A1" w14:paraId="5F3EC3AD" w14:textId="77777777" w:rsidTr="00214E2C">
              <w:trPr>
                <w:gridAfter w:val="1"/>
                <w:wAfter w:w="142" w:type="dxa"/>
              </w:trPr>
              <w:tc>
                <w:tcPr>
                  <w:tcW w:w="1168" w:type="dxa"/>
                  <w:vAlign w:val="center"/>
                </w:tcPr>
                <w:p w14:paraId="4029AEF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>НИАД</w:t>
                  </w:r>
                </w:p>
              </w:tc>
              <w:tc>
                <w:tcPr>
                  <w:tcW w:w="3399" w:type="dxa"/>
                  <w:gridSpan w:val="2"/>
                </w:tcPr>
                <w:p w14:paraId="1A2A838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Способ измерения – осциллометрический</w:t>
                  </w:r>
                  <w:r w:rsidRPr="00A556A1">
                    <w:rPr>
                      <w:lang w:val="kk-KZ"/>
                    </w:rPr>
                    <w:t xml:space="preserve">, </w:t>
                  </w:r>
                  <w:r w:rsidRPr="00A556A1">
                    <w:rPr>
                      <w:lang w:val="ru"/>
                    </w:rPr>
                    <w:t>тепловое сопротивление</w:t>
                  </w:r>
                </w:p>
                <w:p w14:paraId="6C04187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Режим - Автоматическое колебание</w:t>
                  </w:r>
                </w:p>
                <w:p w14:paraId="742CAD2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Ручной / Автоматический / СТАТ, Последовательность. </w:t>
                  </w:r>
                </w:p>
                <w:p w14:paraId="70FBBC7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Интервал измерения в автоматическом режиме </w:t>
                  </w:r>
                </w:p>
                <w:p w14:paraId="0479C81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rPr>
                      <w:lang w:val="ru"/>
                    </w:rPr>
                    <w:t xml:space="preserve">1-720мин (регулируется) </w:t>
                  </w:r>
                  <w:r w:rsidRPr="00A556A1">
                    <w:t xml:space="preserve">мин. </w:t>
                  </w:r>
                </w:p>
                <w:p w14:paraId="4EFF0B3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Непрерывный 5 мин, интервал 5 сек. </w:t>
                  </w:r>
                </w:p>
                <w:p w14:paraId="295E923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Тип измерения - наличие. </w:t>
                  </w:r>
                </w:p>
                <w:p w14:paraId="2C1C92F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Измерение систолического, диастолического, среднего АД и ЧП – наличие.</w:t>
                  </w:r>
                </w:p>
              </w:tc>
            </w:tr>
            <w:tr w:rsidR="00131971" w:rsidRPr="00A556A1" w14:paraId="4C3AAC37" w14:textId="77777777" w:rsidTr="00214E2C">
              <w:tc>
                <w:tcPr>
                  <w:tcW w:w="1168" w:type="dxa"/>
                  <w:vAlign w:val="center"/>
                </w:tcPr>
                <w:p w14:paraId="05E5BBA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Измерение систолического, диастолического и среднего АД</w:t>
                  </w:r>
                </w:p>
              </w:tc>
              <w:tc>
                <w:tcPr>
                  <w:tcW w:w="3541" w:type="dxa"/>
                  <w:gridSpan w:val="3"/>
                </w:tcPr>
                <w:p w14:paraId="595D06E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Чувствительность датчика </w:t>
                  </w:r>
                  <w:proofErr w:type="gramStart"/>
                  <w:r w:rsidRPr="00A556A1">
                    <w:t>5мк</w:t>
                  </w:r>
                  <w:r w:rsidRPr="00A556A1">
                    <w:rPr>
                      <w:lang w:val="kk-KZ"/>
                    </w:rPr>
                    <w:t xml:space="preserve"> </w:t>
                  </w:r>
                  <w:r w:rsidRPr="00A556A1">
                    <w:t>В/В</w:t>
                  </w:r>
                  <w:proofErr w:type="gramEnd"/>
                  <w:r w:rsidRPr="00A556A1">
                    <w:t xml:space="preserve">/ мм рт. ст. </w:t>
                  </w:r>
                </w:p>
                <w:p w14:paraId="60DDC05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Диапазон балансировки нуля</w:t>
                  </w:r>
                  <w:r w:rsidRPr="00A556A1">
                    <w:rPr>
                      <w:lang w:val="kk-KZ"/>
                    </w:rPr>
                    <w:t xml:space="preserve"> </w:t>
                  </w:r>
                  <w:r w:rsidRPr="00A556A1">
                    <w:sym w:font="Symbol" w:char="F0B1"/>
                  </w:r>
                  <w:r w:rsidRPr="00A556A1">
                    <w:t xml:space="preserve">200 </w:t>
                  </w:r>
                  <w:proofErr w:type="spellStart"/>
                  <w:r w:rsidRPr="00A556A1">
                    <w:t>мм.рт.ст</w:t>
                  </w:r>
                  <w:proofErr w:type="spellEnd"/>
                  <w:r w:rsidRPr="00A556A1">
                    <w:t xml:space="preserve">.  </w:t>
                  </w:r>
                </w:p>
                <w:p w14:paraId="3628212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Измерение ЧП</w:t>
                  </w:r>
                  <w:r w:rsidRPr="00A556A1">
                    <w:rPr>
                      <w:lang w:val="kk-KZ"/>
                    </w:rPr>
                    <w:t xml:space="preserve"> </w:t>
                  </w:r>
                  <w:r w:rsidRPr="00A556A1">
                    <w:t xml:space="preserve">20 – 300 уд/мин; </w:t>
                  </w:r>
                </w:p>
                <w:p w14:paraId="3C8C5EF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Разрешение - 1 уд/мин. </w:t>
                  </w:r>
                </w:p>
                <w:p w14:paraId="7024BB8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Точность - </w:t>
                  </w:r>
                  <w:r w:rsidRPr="00A556A1">
                    <w:sym w:font="Symbol" w:char="F0B1"/>
                  </w:r>
                  <w:r w:rsidRPr="00A556A1">
                    <w:t>1 уд/мин.</w:t>
                  </w:r>
                </w:p>
              </w:tc>
            </w:tr>
            <w:tr w:rsidR="00131971" w:rsidRPr="00A556A1" w14:paraId="4763792C" w14:textId="77777777" w:rsidTr="00214E2C">
              <w:tc>
                <w:tcPr>
                  <w:tcW w:w="1168" w:type="dxa"/>
                  <w:vAlign w:val="center"/>
                </w:tcPr>
                <w:p w14:paraId="01ED9E2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 xml:space="preserve">Полоса пропускания   </w:t>
                  </w:r>
                </w:p>
              </w:tc>
              <w:tc>
                <w:tcPr>
                  <w:tcW w:w="3541" w:type="dxa"/>
                  <w:gridSpan w:val="3"/>
                </w:tcPr>
                <w:p w14:paraId="13D95F1E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Диагностика в диапазоне 0,05-150 Гц. </w:t>
                  </w:r>
                </w:p>
                <w:p w14:paraId="1522BBA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Мониторинг в диапазоне 0,5-40 Гц. </w:t>
                  </w:r>
                </w:p>
                <w:p w14:paraId="708681A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Хирургия в диапазоне 1-20 Гц. </w:t>
                  </w:r>
                </w:p>
                <w:p w14:paraId="732A0C5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Коэффициент ослабления синфазных помех -10</w:t>
                  </w:r>
                  <w:r w:rsidRPr="00A556A1">
                    <w:rPr>
                      <w:lang w:val="kk-KZ"/>
                    </w:rPr>
                    <w:t>6</w:t>
                  </w:r>
                  <w:r w:rsidRPr="00A556A1">
                    <w:t xml:space="preserve"> дБ. </w:t>
                  </w:r>
                </w:p>
                <w:p w14:paraId="2F2913F1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Входное сопротивление - 5 Мом. </w:t>
                  </w:r>
                </w:p>
                <w:p w14:paraId="55EEDB6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Допустимое отклонение разности потенциалов при смещении электродов в диапазоне +/- 500 мВ.</w:t>
                  </w:r>
                </w:p>
              </w:tc>
            </w:tr>
            <w:tr w:rsidR="00131971" w:rsidRPr="00A556A1" w14:paraId="77BE1695" w14:textId="77777777" w:rsidTr="00214E2C">
              <w:tc>
                <w:tcPr>
                  <w:tcW w:w="1168" w:type="dxa"/>
                  <w:vAlign w:val="center"/>
                </w:tcPr>
                <w:p w14:paraId="4E2C71C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Диапазон измерения</w:t>
                  </w:r>
                  <w:r w:rsidRPr="00A556A1">
                    <w:tab/>
                  </w:r>
                </w:p>
              </w:tc>
              <w:tc>
                <w:tcPr>
                  <w:tcW w:w="3541" w:type="dxa"/>
                  <w:gridSpan w:val="3"/>
                </w:tcPr>
                <w:p w14:paraId="1A152B7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b/>
                      <w:bCs/>
                    </w:rPr>
                  </w:pPr>
                  <w:r w:rsidRPr="00A556A1">
                    <w:rPr>
                      <w:b/>
                      <w:bCs/>
                    </w:rPr>
                    <w:t>Макс. время измерения</w:t>
                  </w:r>
                  <w:r w:rsidRPr="00A556A1">
                    <w:rPr>
                      <w:b/>
                      <w:bCs/>
                    </w:rPr>
                    <w:tab/>
                  </w:r>
                </w:p>
                <w:p w14:paraId="3930739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Взрослый: 130 сек</w:t>
                  </w:r>
                </w:p>
                <w:p w14:paraId="12CED35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Педиатрия: 90 сек </w:t>
                  </w:r>
                </w:p>
                <w:p w14:paraId="238DF9D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Новорожденный: 75 сек</w:t>
                  </w:r>
                </w:p>
                <w:p w14:paraId="18B642B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b/>
                      <w:bCs/>
                      <w:lang w:val="kk-KZ"/>
                    </w:rPr>
                  </w:pPr>
                  <w:r w:rsidRPr="00A556A1">
                    <w:rPr>
                      <w:b/>
                      <w:bCs/>
                    </w:rPr>
                    <w:t>Систолический диапазон</w:t>
                  </w:r>
                  <w:r w:rsidRPr="00A556A1">
                    <w:rPr>
                      <w:b/>
                      <w:bCs/>
                      <w:lang w:val="kk-KZ"/>
                    </w:rPr>
                    <w:t>:</w:t>
                  </w:r>
                </w:p>
                <w:p w14:paraId="23291967" w14:textId="77777777" w:rsidR="00131971" w:rsidRPr="003A4ED4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Режим для взрослого: </w:t>
                  </w:r>
                  <w:r w:rsidRPr="003A4ED4">
                    <w:rPr>
                      <w:color w:val="FF0000"/>
                    </w:rPr>
                    <w:t>40 ~ 260 мм рт. ст.</w:t>
                  </w:r>
                </w:p>
                <w:p w14:paraId="7AC0587C" w14:textId="77777777" w:rsidR="00131971" w:rsidRPr="003A4ED4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color w:val="FF0000"/>
                    </w:rPr>
                  </w:pPr>
                  <w:r w:rsidRPr="003A4ED4">
                    <w:t xml:space="preserve">Педиатрический режим: </w:t>
                  </w:r>
                  <w:r w:rsidRPr="003A4ED4">
                    <w:rPr>
                      <w:color w:val="FF0000"/>
                    </w:rPr>
                    <w:t xml:space="preserve">40 ~ 160 мм рт. ст. </w:t>
                  </w:r>
                </w:p>
                <w:p w14:paraId="400F859B" w14:textId="77777777" w:rsidR="00131971" w:rsidRPr="003A4ED4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color w:val="FF0000"/>
                    </w:rPr>
                  </w:pPr>
                  <w:r w:rsidRPr="003A4ED4">
                    <w:t xml:space="preserve">Режим для новорожденного: </w:t>
                  </w:r>
                  <w:r w:rsidRPr="003A4ED4">
                    <w:rPr>
                      <w:color w:val="FF0000"/>
                    </w:rPr>
                    <w:t>40 ~ 130 мм рт. ст.</w:t>
                  </w:r>
                </w:p>
                <w:p w14:paraId="2E856F30" w14:textId="77777777" w:rsidR="00131971" w:rsidRPr="003A4ED4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b/>
                      <w:bCs/>
                    </w:rPr>
                  </w:pPr>
                  <w:r w:rsidRPr="003A4ED4">
                    <w:rPr>
                      <w:b/>
                      <w:bCs/>
                    </w:rPr>
                    <w:t>Диастолический диапазон</w:t>
                  </w:r>
                  <w:r w:rsidRPr="003A4ED4">
                    <w:rPr>
                      <w:b/>
                      <w:bCs/>
                      <w:lang w:val="kk-KZ"/>
                    </w:rPr>
                    <w:t>:</w:t>
                  </w:r>
                  <w:r w:rsidRPr="003A4ED4">
                    <w:rPr>
                      <w:b/>
                      <w:bCs/>
                    </w:rPr>
                    <w:tab/>
                  </w:r>
                </w:p>
                <w:p w14:paraId="50076325" w14:textId="77777777" w:rsidR="00131971" w:rsidRPr="003A4ED4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color w:val="FF0000"/>
                    </w:rPr>
                  </w:pPr>
                  <w:r w:rsidRPr="003A4ED4">
                    <w:t xml:space="preserve">Режим для взрослого: </w:t>
                  </w:r>
                  <w:r w:rsidRPr="003A4ED4">
                    <w:rPr>
                      <w:color w:val="FF0000"/>
                    </w:rPr>
                    <w:t xml:space="preserve">20 ~ 200 мм рт. ст. </w:t>
                  </w:r>
                </w:p>
                <w:p w14:paraId="4673730F" w14:textId="77777777" w:rsidR="00131971" w:rsidRPr="003A4ED4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color w:val="FF0000"/>
                    </w:rPr>
                  </w:pPr>
                  <w:r w:rsidRPr="003A4ED4">
                    <w:t xml:space="preserve">Педиатрический режим: </w:t>
                  </w:r>
                  <w:r w:rsidRPr="003A4ED4">
                    <w:rPr>
                      <w:color w:val="FF0000"/>
                    </w:rPr>
                    <w:t>20 ~ 120 мм рт. ст.</w:t>
                  </w:r>
                </w:p>
                <w:p w14:paraId="5611E083" w14:textId="77777777" w:rsidR="00131971" w:rsidRPr="003A4ED4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color w:val="FF0000"/>
                    </w:rPr>
                  </w:pPr>
                  <w:r w:rsidRPr="003A4ED4">
                    <w:t xml:space="preserve">Режим для новорожденного: </w:t>
                  </w:r>
                  <w:r w:rsidRPr="003A4ED4">
                    <w:rPr>
                      <w:color w:val="FF0000"/>
                    </w:rPr>
                    <w:t>20 ~ 100 мм рт. ст.</w:t>
                  </w:r>
                </w:p>
                <w:p w14:paraId="06DEE82C" w14:textId="77777777" w:rsidR="00131971" w:rsidRPr="003A4ED4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b/>
                      <w:bCs/>
                      <w:lang w:val="kk-KZ"/>
                    </w:rPr>
                  </w:pPr>
                  <w:r w:rsidRPr="003A4ED4">
                    <w:rPr>
                      <w:b/>
                      <w:bCs/>
                    </w:rPr>
                    <w:t>Средний диапазон</w:t>
                  </w:r>
                  <w:r w:rsidRPr="003A4ED4">
                    <w:rPr>
                      <w:b/>
                      <w:bCs/>
                      <w:lang w:val="kk-KZ"/>
                    </w:rPr>
                    <w:t>:</w:t>
                  </w:r>
                </w:p>
                <w:p w14:paraId="307D86A6" w14:textId="77777777" w:rsidR="00131971" w:rsidRPr="003A4ED4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color w:val="FF0000"/>
                    </w:rPr>
                  </w:pPr>
                  <w:r w:rsidRPr="003A4ED4">
                    <w:t xml:space="preserve">Режим для взрослого: </w:t>
                  </w:r>
                  <w:r w:rsidRPr="003A4ED4">
                    <w:rPr>
                      <w:color w:val="FF0000"/>
                    </w:rPr>
                    <w:t xml:space="preserve">26 ~ 220 мм рт. ст. </w:t>
                  </w:r>
                </w:p>
                <w:p w14:paraId="5AA35DA7" w14:textId="77777777" w:rsidR="00131971" w:rsidRPr="003A4ED4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color w:val="FF0000"/>
                    </w:rPr>
                  </w:pPr>
                  <w:r w:rsidRPr="003A4ED4">
                    <w:lastRenderedPageBreak/>
                    <w:t xml:space="preserve">Педиатрический режим: </w:t>
                  </w:r>
                  <w:r w:rsidRPr="003A4ED4">
                    <w:rPr>
                      <w:color w:val="FF0000"/>
                    </w:rPr>
                    <w:t>26 ~ 133 мм рт. ст.</w:t>
                  </w:r>
                </w:p>
                <w:p w14:paraId="484CB738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color w:val="FF0000"/>
                    </w:rPr>
                  </w:pPr>
                  <w:r w:rsidRPr="003A4ED4">
                    <w:t xml:space="preserve">Режим для новорожденного: </w:t>
                  </w:r>
                  <w:r w:rsidRPr="003A4ED4">
                    <w:rPr>
                      <w:color w:val="FF0000"/>
                    </w:rPr>
                    <w:t>26 ~ 110 мм рт. ст.</w:t>
                  </w:r>
                </w:p>
                <w:p w14:paraId="421DBA3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b/>
                      <w:bCs/>
                      <w:lang w:val="kk-KZ"/>
                    </w:rPr>
                  </w:pPr>
                  <w:r w:rsidRPr="00A556A1">
                    <w:rPr>
                      <w:b/>
                      <w:bCs/>
                    </w:rPr>
                    <w:t>Защита от избыточного давления</w:t>
                  </w:r>
                  <w:r w:rsidRPr="00A556A1">
                    <w:rPr>
                      <w:b/>
                      <w:bCs/>
                      <w:lang w:val="kk-KZ"/>
                    </w:rPr>
                    <w:t>:</w:t>
                  </w:r>
                </w:p>
                <w:p w14:paraId="097E4FF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Режим для взрослого / </w:t>
                  </w:r>
                </w:p>
                <w:p w14:paraId="4DCD703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Педиатрический режим: 297 мм </w:t>
                  </w:r>
                  <w:proofErr w:type="spellStart"/>
                  <w:r w:rsidRPr="00A556A1">
                    <w:t>рт.ст</w:t>
                  </w:r>
                  <w:proofErr w:type="spellEnd"/>
                  <w:r w:rsidRPr="00A556A1">
                    <w:t xml:space="preserve">. ± 3 мм </w:t>
                  </w:r>
                  <w:proofErr w:type="spellStart"/>
                  <w:r w:rsidRPr="00A556A1">
                    <w:t>рт.ст</w:t>
                  </w:r>
                  <w:proofErr w:type="spellEnd"/>
                  <w:r w:rsidRPr="00A556A1">
                    <w:t xml:space="preserve">. </w:t>
                  </w:r>
                </w:p>
                <w:p w14:paraId="5D57F45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Режим для новорожденного: 147 мм рт. ст.±3 мм рт. ст.</w:t>
                  </w:r>
                </w:p>
                <w:p w14:paraId="12462E3D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rPr>
                      <w:b/>
                      <w:bCs/>
                    </w:rPr>
                    <w:t>Диапазон исходного давления (мм рт. ст.)</w:t>
                  </w:r>
                  <w:r w:rsidRPr="00A556A1">
                    <w:t xml:space="preserve"> Взрослый: 120 ~ 280 мм рт. ст. </w:t>
                  </w:r>
                </w:p>
                <w:p w14:paraId="2968923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Ребенок: 80 ~ 170 мм рт. ст.</w:t>
                  </w:r>
                </w:p>
                <w:p w14:paraId="2BBDD00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Новорожденный: 60 ~ 140 мм рт. ст.</w:t>
                  </w:r>
                </w:p>
                <w:p w14:paraId="2BE1543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b/>
                      <w:bCs/>
                    </w:rPr>
                  </w:pPr>
                  <w:r w:rsidRPr="00A556A1">
                    <w:rPr>
                      <w:b/>
                      <w:bCs/>
                    </w:rPr>
                    <w:t xml:space="preserve">Защита от избыточного давления. </w:t>
                  </w:r>
                </w:p>
                <w:p w14:paraId="7E67742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Взрослые - 297 </w:t>
                  </w:r>
                  <w:r w:rsidRPr="00A556A1">
                    <w:sym w:font="Symbol" w:char="F0B1"/>
                  </w:r>
                  <w:r w:rsidRPr="00A556A1">
                    <w:t xml:space="preserve">3 мм рт. </w:t>
                  </w:r>
                  <w:proofErr w:type="spellStart"/>
                  <w:proofErr w:type="gramStart"/>
                  <w:r w:rsidRPr="00A556A1">
                    <w:t>ст</w:t>
                  </w:r>
                  <w:proofErr w:type="spellEnd"/>
                  <w:r w:rsidRPr="00A556A1">
                    <w:t xml:space="preserve"> .</w:t>
                  </w:r>
                  <w:proofErr w:type="gramEnd"/>
                  <w:r w:rsidRPr="00A556A1">
                    <w:t xml:space="preserve"> </w:t>
                  </w:r>
                </w:p>
                <w:p w14:paraId="61DFD74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Дети – 240 </w:t>
                  </w:r>
                  <w:r w:rsidRPr="00A556A1">
                    <w:sym w:font="Symbol" w:char="F0B1"/>
                  </w:r>
                  <w:r w:rsidRPr="00A556A1">
                    <w:t xml:space="preserve"> 3 мм рт. </w:t>
                  </w:r>
                  <w:proofErr w:type="spellStart"/>
                  <w:proofErr w:type="gramStart"/>
                  <w:r w:rsidRPr="00A556A1">
                    <w:t>ст</w:t>
                  </w:r>
                  <w:proofErr w:type="spellEnd"/>
                  <w:r w:rsidRPr="00A556A1">
                    <w:t xml:space="preserve"> .</w:t>
                  </w:r>
                  <w:proofErr w:type="gramEnd"/>
                  <w:r w:rsidRPr="00A556A1">
                    <w:t xml:space="preserve"> </w:t>
                  </w:r>
                </w:p>
                <w:p w14:paraId="6352BA3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Новорожденные - 147 </w:t>
                  </w:r>
                  <w:r w:rsidRPr="00A556A1">
                    <w:sym w:font="Symbol" w:char="F0B1"/>
                  </w:r>
                  <w:r w:rsidRPr="00A556A1">
                    <w:t xml:space="preserve">3 мм рт. </w:t>
                  </w:r>
                  <w:proofErr w:type="spellStart"/>
                  <w:r w:rsidRPr="00A556A1">
                    <w:t>Ст</w:t>
                  </w:r>
                  <w:proofErr w:type="spellEnd"/>
                </w:p>
              </w:tc>
            </w:tr>
            <w:tr w:rsidR="00131971" w:rsidRPr="00A556A1" w14:paraId="7A41BAF4" w14:textId="77777777" w:rsidTr="00214E2C">
              <w:tc>
                <w:tcPr>
                  <w:tcW w:w="1168" w:type="dxa"/>
                  <w:vAlign w:val="center"/>
                </w:tcPr>
                <w:p w14:paraId="52754D16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>Измерение ЧП</w:t>
                  </w:r>
                </w:p>
              </w:tc>
              <w:tc>
                <w:tcPr>
                  <w:tcW w:w="3541" w:type="dxa"/>
                  <w:gridSpan w:val="3"/>
                </w:tcPr>
                <w:p w14:paraId="791B21AD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lang w:val="ru"/>
                    </w:rPr>
                  </w:pPr>
                  <w:r w:rsidRPr="00A556A1">
                    <w:t>Диапазон измерения</w:t>
                  </w:r>
                  <w:r w:rsidRPr="00A556A1">
                    <w:tab/>
                  </w:r>
                  <w:r w:rsidRPr="00A556A1">
                    <w:rPr>
                      <w:lang w:val="ru"/>
                    </w:rPr>
                    <w:t xml:space="preserve">25-240 об/мин (SpO2) </w:t>
                  </w:r>
                </w:p>
                <w:p w14:paraId="20E7DE23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Точность - </w:t>
                  </w:r>
                  <w:r w:rsidRPr="00A556A1">
                    <w:sym w:font="Symbol" w:char="F0B1"/>
                  </w:r>
                  <w:r w:rsidRPr="00A556A1">
                    <w:t>3 уд/мин.</w:t>
                  </w:r>
                </w:p>
              </w:tc>
            </w:tr>
            <w:tr w:rsidR="00131971" w:rsidRPr="00A556A1" w14:paraId="66E45861" w14:textId="77777777" w:rsidTr="00214E2C">
              <w:tc>
                <w:tcPr>
                  <w:tcW w:w="1168" w:type="dxa"/>
                  <w:vAlign w:val="center"/>
                </w:tcPr>
                <w:p w14:paraId="46AE2577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SpO2</w:t>
                  </w:r>
                </w:p>
                <w:p w14:paraId="21E025C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</w:p>
              </w:tc>
              <w:tc>
                <w:tcPr>
                  <w:tcW w:w="3541" w:type="dxa"/>
                  <w:gridSpan w:val="3"/>
                </w:tcPr>
                <w:p w14:paraId="2F159A6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Диапазон измерений</w:t>
                  </w:r>
                  <w:r w:rsidRPr="00A556A1">
                    <w:tab/>
                  </w:r>
                  <w:r w:rsidRPr="00A556A1">
                    <w:rPr>
                      <w:lang w:val="kk-KZ"/>
                    </w:rPr>
                    <w:t xml:space="preserve"> </w:t>
                  </w:r>
                  <w:r w:rsidRPr="00A556A1">
                    <w:t xml:space="preserve">0 - 100%. </w:t>
                  </w:r>
                </w:p>
                <w:p w14:paraId="6AD074B2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Разрешение 1%. </w:t>
                  </w:r>
                </w:p>
                <w:p w14:paraId="5A19BB5C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  <w:rPr>
                      <w:b/>
                      <w:bCs/>
                    </w:rPr>
                  </w:pPr>
                  <w:r w:rsidRPr="00A556A1">
                    <w:rPr>
                      <w:b/>
                      <w:bCs/>
                    </w:rPr>
                    <w:t xml:space="preserve">Точность </w:t>
                  </w:r>
                </w:p>
                <w:p w14:paraId="2835AB7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rPr>
                      <w:lang w:val="ru"/>
                    </w:rPr>
                    <w:t>Ребенок/Взрослый: ±2% (70~100%)</w:t>
                  </w:r>
                </w:p>
                <w:p w14:paraId="2DFEBA8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Новорожденные: </w:t>
                  </w:r>
                  <w:r w:rsidRPr="00A556A1">
                    <w:rPr>
                      <w:lang w:val="ru"/>
                    </w:rPr>
                    <w:t>±3% (70~100%);</w:t>
                  </w:r>
                </w:p>
                <w:p w14:paraId="2047D5B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Измерение ЧП</w:t>
                  </w:r>
                  <w:r w:rsidRPr="00A556A1">
                    <w:rPr>
                      <w:lang w:val="kk-KZ"/>
                    </w:rPr>
                    <w:t xml:space="preserve"> </w:t>
                  </w:r>
                  <w:r w:rsidRPr="00A556A1">
                    <w:t>2</w:t>
                  </w:r>
                  <w:r w:rsidRPr="00A556A1">
                    <w:rPr>
                      <w:lang w:val="kk-KZ"/>
                    </w:rPr>
                    <w:t>0</w:t>
                  </w:r>
                  <w:r w:rsidRPr="00A556A1">
                    <w:t xml:space="preserve"> – 300 уд/мин. </w:t>
                  </w:r>
                </w:p>
                <w:p w14:paraId="7EDFB309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 xml:space="preserve">Точность - </w:t>
                  </w:r>
                  <w:r w:rsidRPr="00A556A1">
                    <w:sym w:font="Symbol" w:char="F0B1"/>
                  </w:r>
                  <w:r w:rsidRPr="00A556A1">
                    <w:rPr>
                      <w:lang w:val="kk-KZ"/>
                    </w:rPr>
                    <w:t>2</w:t>
                  </w:r>
                  <w:r w:rsidRPr="00A556A1">
                    <w:t xml:space="preserve"> уд/мин</w:t>
                  </w:r>
                </w:p>
              </w:tc>
            </w:tr>
            <w:tr w:rsidR="00131971" w:rsidRPr="00A556A1" w14:paraId="0A014348" w14:textId="77777777" w:rsidTr="00214E2C">
              <w:tc>
                <w:tcPr>
                  <w:tcW w:w="1168" w:type="dxa"/>
                  <w:vAlign w:val="center"/>
                </w:tcPr>
                <w:p w14:paraId="611F61A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lastRenderedPageBreak/>
                    <w:t>Температура</w:t>
                  </w:r>
                </w:p>
              </w:tc>
              <w:tc>
                <w:tcPr>
                  <w:tcW w:w="3541" w:type="dxa"/>
                  <w:gridSpan w:val="3"/>
                </w:tcPr>
                <w:p w14:paraId="0BF2D48F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Способ измерения – резистивный</w:t>
                  </w:r>
                  <w:r w:rsidRPr="00A556A1">
                    <w:rPr>
                      <w:lang w:val="kk-KZ"/>
                    </w:rPr>
                    <w:t xml:space="preserve">, </w:t>
                  </w:r>
                  <w:r w:rsidRPr="00A556A1">
                    <w:t>тепловое</w:t>
                  </w:r>
                  <w:r w:rsidRPr="00A556A1">
                    <w:rPr>
                      <w:lang w:val="ru"/>
                    </w:rPr>
                    <w:t xml:space="preserve"> сопротивление</w:t>
                  </w:r>
                </w:p>
                <w:p w14:paraId="7DD139F4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Количество каналов - 2. </w:t>
                  </w:r>
                </w:p>
                <w:p w14:paraId="5EA934D5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Диапазон измерения - от +0 до +50 </w:t>
                  </w:r>
                  <w:r w:rsidRPr="00A556A1">
                    <w:sym w:font="Symbol" w:char="F0B0"/>
                  </w:r>
                  <w:r w:rsidRPr="00A556A1">
                    <w:t xml:space="preserve">С. </w:t>
                  </w:r>
                </w:p>
                <w:p w14:paraId="1C5CBE80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Разрешение –0,1 </w:t>
                  </w:r>
                  <w:r w:rsidRPr="00A556A1">
                    <w:sym w:font="Symbol" w:char="F0B0"/>
                  </w:r>
                  <w:r w:rsidRPr="00A556A1">
                    <w:t xml:space="preserve">С. </w:t>
                  </w:r>
                </w:p>
                <w:p w14:paraId="2D04F64A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 xml:space="preserve">Абсолютная погрешность измерения </w:t>
                  </w:r>
                  <w:r w:rsidRPr="00A556A1">
                    <w:sym w:font="Symbol" w:char="F0B1"/>
                  </w:r>
                  <w:r w:rsidRPr="00A556A1">
                    <w:t xml:space="preserve">0,1 </w:t>
                  </w:r>
                  <w:r w:rsidRPr="00A556A1">
                    <w:sym w:font="Symbol" w:char="F0B0"/>
                  </w:r>
                  <w:r w:rsidRPr="00A556A1">
                    <w:t xml:space="preserve">С. Единицы измерения </w:t>
                  </w:r>
                  <w:r w:rsidRPr="00A556A1">
                    <w:sym w:font="Symbol" w:char="F0B0"/>
                  </w:r>
                  <w:r w:rsidRPr="00A556A1">
                    <w:t xml:space="preserve">С, </w:t>
                  </w:r>
                  <w:r w:rsidRPr="00A556A1">
                    <w:sym w:font="Symbol" w:char="F0B0"/>
                  </w:r>
                  <w:r w:rsidRPr="00A556A1">
                    <w:t xml:space="preserve">F. </w:t>
                  </w:r>
                </w:p>
                <w:p w14:paraId="32693ACB" w14:textId="77777777" w:rsidR="00131971" w:rsidRPr="00A556A1" w:rsidRDefault="00131971" w:rsidP="00214E2C">
                  <w:pPr>
                    <w:pStyle w:val="a6"/>
                    <w:framePr w:hSpace="180" w:wrap="around" w:vAnchor="page" w:hAnchor="margin" w:y="736"/>
                  </w:pPr>
                  <w:r w:rsidRPr="00A556A1">
                    <w:t>Время обновления - 1-2 сек.</w:t>
                  </w:r>
                </w:p>
              </w:tc>
            </w:tr>
            <w:tr w:rsidR="00131971" w:rsidRPr="00A556A1" w14:paraId="4F7A3ABB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6D7EEA35" w14:textId="77777777" w:rsidR="00131971" w:rsidRPr="00A556A1" w:rsidRDefault="00131971" w:rsidP="00214E2C">
                  <w:pPr>
                    <w:framePr w:hSpace="180" w:wrap="around" w:vAnchor="page" w:hAnchor="margin" w:y="736"/>
                    <w:shd w:val="clear" w:color="auto" w:fill="FFFFFF"/>
                    <w:ind w:left="24" w:right="1061"/>
                    <w:rPr>
                      <w:b/>
                    </w:rPr>
                  </w:pPr>
                  <w:r w:rsidRPr="00A556A1">
                    <w:rPr>
                      <w:b/>
                    </w:rPr>
                    <w:t>Модульная конструкция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38EBF747" w14:textId="77777777" w:rsidR="00131971" w:rsidRPr="00A556A1" w:rsidRDefault="00131971" w:rsidP="00214E2C">
                  <w:pPr>
                    <w:framePr w:hSpace="180" w:wrap="around" w:vAnchor="page" w:hAnchor="margin" w:y="736"/>
                    <w:rPr>
                      <w:bCs/>
                    </w:rPr>
                  </w:pPr>
                  <w:r w:rsidRPr="00A556A1">
                    <w:rPr>
                      <w:bCs/>
                    </w:rPr>
                    <w:t>Наличие</w:t>
                  </w:r>
                </w:p>
              </w:tc>
            </w:tr>
            <w:tr w:rsidR="00131971" w:rsidRPr="00A556A1" w14:paraId="01ADAC72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1F2BECE8" w14:textId="77777777" w:rsidR="00131971" w:rsidRPr="00A556A1" w:rsidRDefault="00131971" w:rsidP="00214E2C">
                  <w:pPr>
                    <w:framePr w:hSpace="180" w:wrap="around" w:vAnchor="page" w:hAnchor="margin" w:y="736"/>
                    <w:rPr>
                      <w:bCs/>
                    </w:rPr>
                  </w:pPr>
                  <w:r w:rsidRPr="00A556A1">
                    <w:rPr>
                      <w:bCs/>
                    </w:rPr>
                    <w:t>Тип защиты от поражения электрическим током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732C3301" w14:textId="77777777" w:rsidR="00131971" w:rsidRPr="00A556A1" w:rsidRDefault="00131971" w:rsidP="00214E2C">
                  <w:pPr>
                    <w:framePr w:hSpace="180" w:wrap="around" w:vAnchor="page" w:hAnchor="margin" w:y="736"/>
                    <w:rPr>
                      <w:bCs/>
                    </w:rPr>
                  </w:pPr>
                  <w:r w:rsidRPr="00A556A1">
                    <w:rPr>
                      <w:bCs/>
                    </w:rPr>
                    <w:t>Class I</w:t>
                  </w:r>
                </w:p>
              </w:tc>
            </w:tr>
            <w:tr w:rsidR="00131971" w:rsidRPr="00A556A1" w14:paraId="129D12B6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7EBD4749" w14:textId="77777777" w:rsidR="00131971" w:rsidRPr="00A556A1" w:rsidRDefault="00131971" w:rsidP="00214E2C">
                  <w:pPr>
                    <w:framePr w:hSpace="180" w:wrap="around" w:vAnchor="page" w:hAnchor="margin" w:y="736"/>
                    <w:rPr>
                      <w:bCs/>
                    </w:rPr>
                  </w:pPr>
                  <w:r w:rsidRPr="00A556A1">
                    <w:rPr>
                      <w:bCs/>
                    </w:rPr>
                    <w:t xml:space="preserve">Пассивное охлаждение </w:t>
                  </w:r>
                </w:p>
                <w:p w14:paraId="3E64AC5D" w14:textId="77777777" w:rsidR="00131971" w:rsidRPr="00A556A1" w:rsidRDefault="00131971" w:rsidP="00214E2C">
                  <w:pPr>
                    <w:framePr w:hSpace="180" w:wrap="around" w:vAnchor="page" w:hAnchor="margin" w:y="736"/>
                    <w:rPr>
                      <w:bCs/>
                    </w:rPr>
                  </w:pPr>
                  <w:r w:rsidRPr="00A556A1">
                    <w:rPr>
                      <w:bCs/>
                    </w:rPr>
                    <w:t>(без вентилятора)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37354B78" w14:textId="77777777" w:rsidR="00131971" w:rsidRPr="00A556A1" w:rsidRDefault="00131971" w:rsidP="00214E2C">
                  <w:pPr>
                    <w:framePr w:hSpace="180" w:wrap="around" w:vAnchor="page" w:hAnchor="margin" w:y="736"/>
                    <w:rPr>
                      <w:bCs/>
                    </w:rPr>
                  </w:pPr>
                  <w:r w:rsidRPr="00A556A1">
                    <w:rPr>
                      <w:bCs/>
                    </w:rPr>
                    <w:t>Наличие</w:t>
                  </w:r>
                </w:p>
              </w:tc>
            </w:tr>
            <w:tr w:rsidR="00131971" w:rsidRPr="00A556A1" w14:paraId="2AD7251B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2EE39AF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Защита и синхронизация при </w:t>
                  </w:r>
                  <w:proofErr w:type="spellStart"/>
                  <w:r w:rsidRPr="00A556A1">
                    <w:t>дефибриляции</w:t>
                  </w:r>
                  <w:proofErr w:type="spellEnd"/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6CBD078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0ED85D6D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1AB74CE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Размер  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050E40C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rPr>
                      <w:color w:val="FF0000"/>
                    </w:rPr>
                    <w:t>(Д×Ш×В)</w:t>
                  </w:r>
                  <w:r w:rsidRPr="00A556A1">
                    <w:rPr>
                      <w:color w:val="FF0000"/>
                      <w:lang w:val="kk-KZ"/>
                    </w:rPr>
                    <w:t xml:space="preserve"> </w:t>
                  </w:r>
                  <w:r w:rsidRPr="00A556A1">
                    <w:rPr>
                      <w:color w:val="FF0000"/>
                      <w:lang w:val="ru"/>
                    </w:rPr>
                    <w:t>460.5 x 351 x 202.5 мм</w:t>
                  </w:r>
                </w:p>
              </w:tc>
            </w:tr>
            <w:tr w:rsidR="00131971" w:rsidRPr="00A556A1" w14:paraId="09D5CA61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1D84E27C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Вес 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0DF17841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(стандартная конфигурация, с модулем измерения основных параметров: ЭКГ, НИАД, SpO2, Темп, </w:t>
                  </w:r>
                  <w:r w:rsidRPr="00A556A1">
                    <w:lastRenderedPageBreak/>
                    <w:t xml:space="preserve">ЧСС, с батареей и самописцем), </w:t>
                  </w:r>
                  <w:r w:rsidRPr="00A556A1">
                    <w:rPr>
                      <w:lang w:val="kk-KZ"/>
                    </w:rPr>
                    <w:t>6,4</w:t>
                  </w:r>
                  <w:r w:rsidRPr="00A556A1">
                    <w:t xml:space="preserve"> кг</w:t>
                  </w:r>
                </w:p>
                <w:p w14:paraId="039F1AD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</w:p>
              </w:tc>
            </w:tr>
            <w:tr w:rsidR="00131971" w:rsidRPr="00A556A1" w14:paraId="3CE68019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69C1B304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lastRenderedPageBreak/>
                    <w:t>Режимы отображения информации: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46FDA11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Стандартный; Крупный шрифт; Режим трендов; Режим </w:t>
                  </w:r>
                  <w:proofErr w:type="spellStart"/>
                  <w:r w:rsidRPr="00A556A1">
                    <w:t>оксикардиореспираторограммы</w:t>
                  </w:r>
                  <w:proofErr w:type="spellEnd"/>
                  <w:r w:rsidRPr="00A556A1">
                    <w:t>; Режим удаленного просмотра; Режим отображения жизненных показателей; Ночной режим;</w:t>
                  </w:r>
                </w:p>
                <w:p w14:paraId="0B1A5DEE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</w:p>
                <w:p w14:paraId="0D923421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</w:p>
              </w:tc>
            </w:tr>
            <w:tr w:rsidR="00131971" w:rsidRPr="00A556A1" w14:paraId="66E4B994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71CD1C11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Вызов медсестры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64BAA1F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13B851A3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6FB040B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Индикаторы тревоги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57AFF0DE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2</w:t>
                  </w:r>
                </w:p>
              </w:tc>
            </w:tr>
            <w:tr w:rsidR="00131971" w:rsidRPr="00A556A1" w14:paraId="4DA4948F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21209DA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Уровни тревоги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7B4CD56C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3</w:t>
                  </w:r>
                </w:p>
              </w:tc>
            </w:tr>
            <w:tr w:rsidR="00131971" w:rsidRPr="00A556A1" w14:paraId="6F632489" w14:textId="77777777" w:rsidTr="00214E2C">
              <w:tc>
                <w:tcPr>
                  <w:tcW w:w="4709" w:type="dxa"/>
                  <w:gridSpan w:val="4"/>
                  <w:vAlign w:val="center"/>
                </w:tcPr>
                <w:p w14:paraId="3DE40366" w14:textId="77777777" w:rsidR="00131971" w:rsidRPr="00A556A1" w:rsidRDefault="00131971" w:rsidP="00214E2C">
                  <w:pPr>
                    <w:framePr w:hSpace="180" w:wrap="around" w:vAnchor="page" w:hAnchor="margin" w:y="736"/>
                    <w:rPr>
                      <w:b/>
                      <w:bCs/>
                    </w:rPr>
                  </w:pPr>
                  <w:r w:rsidRPr="00A556A1">
                    <w:rPr>
                      <w:b/>
                      <w:bCs/>
                    </w:rPr>
                    <w:t>Хранение данных</w:t>
                  </w:r>
                </w:p>
              </w:tc>
            </w:tr>
            <w:tr w:rsidR="00131971" w:rsidRPr="00A556A1" w14:paraId="30F85B62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497D9CB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Обзор трендов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72F22FE8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1 час при разрешении 1 сек</w:t>
                  </w:r>
                </w:p>
                <w:p w14:paraId="5024DB28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160 часов при разрешении 1 мин</w:t>
                  </w:r>
                </w:p>
              </w:tc>
            </w:tr>
            <w:tr w:rsidR="00131971" w:rsidRPr="00A556A1" w14:paraId="73645803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42D68DE0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Тревог/событий мониторинга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3C0DAAF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rPr>
                      <w:lang w:val="ru"/>
                    </w:rPr>
                    <w:t>1200 событий (включая все сигналы тревоги и анализ аритмий)</w:t>
                  </w:r>
                </w:p>
              </w:tc>
            </w:tr>
            <w:tr w:rsidR="00131971" w:rsidRPr="00A556A1" w14:paraId="437817C1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6B91513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Измерений НИАД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40E59B00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До 2000</w:t>
                  </w:r>
                </w:p>
              </w:tc>
            </w:tr>
            <w:tr w:rsidR="00131971" w:rsidRPr="00A556A1" w14:paraId="54AB91A5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71342F43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Аритмий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7A06099C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До 200</w:t>
                  </w:r>
                </w:p>
              </w:tc>
            </w:tr>
            <w:tr w:rsidR="00131971" w:rsidRPr="00A556A1" w14:paraId="01DD0527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54FF370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Просмотр результатов</w:t>
                  </w:r>
                </w:p>
                <w:p w14:paraId="5DEF5B24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lastRenderedPageBreak/>
                    <w:t>диагностики в 12 отведениях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42884C1E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lastRenderedPageBreak/>
                    <w:t>Возможность, 50</w:t>
                  </w:r>
                </w:p>
              </w:tc>
            </w:tr>
            <w:tr w:rsidR="00131971" w:rsidRPr="00A556A1" w14:paraId="64C15EB3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171B4C03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Самописец: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0D3FD454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62B60EC7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695ADE1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- Ширина печати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5E078CEB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48 мм</w:t>
                  </w:r>
                </w:p>
              </w:tc>
            </w:tr>
            <w:tr w:rsidR="00131971" w:rsidRPr="00A556A1" w14:paraId="361B6892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7D61C85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- Скорость печати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2B4FF94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12.5 мм/с, 25 мм/с, 50 мм/с</w:t>
                  </w:r>
                </w:p>
              </w:tc>
            </w:tr>
            <w:tr w:rsidR="00131971" w:rsidRPr="00A556A1" w14:paraId="4CFDA7EB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548776F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- Количество кривых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6BEBB7F8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3</w:t>
                  </w:r>
                </w:p>
              </w:tc>
            </w:tr>
            <w:tr w:rsidR="00131971" w:rsidRPr="00A556A1" w14:paraId="7D319A63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3A1FC1E8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Типы записи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6F5EAB7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Непрерывная запись в режиме реального времени,</w:t>
                  </w:r>
                </w:p>
                <w:p w14:paraId="1DE4A0F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rPr>
                      <w:lang w:val="ru"/>
                    </w:rPr>
                    <w:t>8 секунд, 16 секунд, 32 секунды или непрерывно</w:t>
                  </w:r>
                  <w:r w:rsidRPr="00A556A1">
                    <w:t xml:space="preserve"> запись в режиме реального времени,</w:t>
                  </w:r>
                </w:p>
                <w:p w14:paraId="66FFE823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автоматическая запись с установленным интервалом,</w:t>
                  </w:r>
                </w:p>
                <w:p w14:paraId="027980B4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запись сигнала тревоги по физиологическим параметрам,</w:t>
                  </w:r>
                </w:p>
                <w:p w14:paraId="0A4B21C8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запись графического тренда,</w:t>
                  </w:r>
                </w:p>
                <w:p w14:paraId="7F5BA576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запись таблицы трендов,</w:t>
                  </w:r>
                </w:p>
                <w:p w14:paraId="79E78C5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запись результатов просмотра НИАД, запись результатов просмотра аритмии,</w:t>
                  </w:r>
                </w:p>
                <w:p w14:paraId="43004A5D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запись результатов просмотра сигнала тревоги.</w:t>
                  </w:r>
                </w:p>
              </w:tc>
            </w:tr>
            <w:tr w:rsidR="00131971" w:rsidRPr="00A556A1" w14:paraId="148A872B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72FCC88A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lastRenderedPageBreak/>
                    <w:t>Время работы от полностью заряженной батареи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66A64AA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rPr>
                      <w:lang w:val="ru"/>
                    </w:rPr>
                    <w:t>время работы &gt;4 часов (типичное)</w:t>
                  </w:r>
                </w:p>
              </w:tc>
            </w:tr>
            <w:tr w:rsidR="00131971" w:rsidRPr="00A556A1" w14:paraId="59E6778C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21702D54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Поддержка сканера штрих-кодов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6787A589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48C12CC3" w14:textId="77777777" w:rsidTr="00214E2C">
              <w:trPr>
                <w:trHeight w:val="550"/>
              </w:trPr>
              <w:tc>
                <w:tcPr>
                  <w:tcW w:w="2310" w:type="dxa"/>
                  <w:gridSpan w:val="2"/>
                  <w:vAlign w:val="center"/>
                </w:tcPr>
                <w:p w14:paraId="79851C9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Сетевой порт передачи данных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02A68176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627CFE54" w14:textId="77777777" w:rsidTr="00214E2C">
              <w:trPr>
                <w:trHeight w:val="430"/>
              </w:trPr>
              <w:tc>
                <w:tcPr>
                  <w:tcW w:w="2310" w:type="dxa"/>
                  <w:gridSpan w:val="2"/>
                  <w:vAlign w:val="center"/>
                </w:tcPr>
                <w:p w14:paraId="35DF04B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USB порт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47C4C316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4</w:t>
                  </w:r>
                </w:p>
              </w:tc>
            </w:tr>
            <w:tr w:rsidR="00131971" w:rsidRPr="00A556A1" w14:paraId="09A9D7E5" w14:textId="77777777" w:rsidTr="00214E2C">
              <w:trPr>
                <w:trHeight w:val="409"/>
              </w:trPr>
              <w:tc>
                <w:tcPr>
                  <w:tcW w:w="2310" w:type="dxa"/>
                  <w:gridSpan w:val="2"/>
                  <w:vAlign w:val="center"/>
                </w:tcPr>
                <w:p w14:paraId="7035C676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Порт для SD-карт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5A0B96ED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0F091C57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53CC1ED8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VGA порт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58C81637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2D6BFA58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6B90FFB5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 xml:space="preserve">Встроенный модуль </w:t>
                  </w:r>
                  <w:proofErr w:type="spellStart"/>
                  <w:r w:rsidRPr="00A556A1">
                    <w:t>Wi</w:t>
                  </w:r>
                  <w:proofErr w:type="spellEnd"/>
                  <w:r w:rsidRPr="00A556A1">
                    <w:t>-Fi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34AEB53F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07981732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226FCE3F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rPr>
                      <w:lang w:val="ru"/>
                    </w:rPr>
                    <w:t>Разъем HDMI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36481D48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  <w:tr w:rsidR="00131971" w:rsidRPr="00A556A1" w14:paraId="29BB29BA" w14:textId="77777777" w:rsidTr="00214E2C">
              <w:tc>
                <w:tcPr>
                  <w:tcW w:w="2310" w:type="dxa"/>
                  <w:gridSpan w:val="2"/>
                  <w:vAlign w:val="center"/>
                </w:tcPr>
                <w:p w14:paraId="70BE89F1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rPr>
                      <w:lang w:val="ru"/>
                    </w:rPr>
                    <w:t>Разъем кабеля заземления (1)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14:paraId="58BEC5E8" w14:textId="77777777" w:rsidR="00131971" w:rsidRPr="00A556A1" w:rsidRDefault="00131971" w:rsidP="00214E2C">
                  <w:pPr>
                    <w:framePr w:hSpace="180" w:wrap="around" w:vAnchor="page" w:hAnchor="margin" w:y="736"/>
                  </w:pPr>
                  <w:r w:rsidRPr="00A556A1">
                    <w:t>Наличие</w:t>
                  </w:r>
                </w:p>
              </w:tc>
            </w:tr>
          </w:tbl>
          <w:p w14:paraId="0C3C9340" w14:textId="77777777" w:rsidR="00131971" w:rsidRPr="00A556A1" w:rsidRDefault="00131971" w:rsidP="00214E2C">
            <w:pPr>
              <w:pStyle w:val="a6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717" w14:textId="77777777" w:rsidR="00131971" w:rsidRPr="00A556A1" w:rsidRDefault="00131971" w:rsidP="00214E2C">
            <w:pPr>
              <w:jc w:val="center"/>
            </w:pPr>
            <w:r w:rsidRPr="00A556A1">
              <w:lastRenderedPageBreak/>
              <w:t>Не соответствие, Согласно Р</w:t>
            </w:r>
            <w:r>
              <w:t>егистрационного досье № РК-МИ (МТ) 023443</w:t>
            </w:r>
            <w:r w:rsidRPr="00A556A1">
              <w:t xml:space="preserve"> и ТС из Экспертизы предельной стоимости </w:t>
            </w:r>
            <w:r>
              <w:t xml:space="preserve">Многофункциональный </w:t>
            </w:r>
            <w:r w:rsidRPr="00A556A1">
              <w:t xml:space="preserve">монитор </w:t>
            </w:r>
            <w:r>
              <w:t xml:space="preserve">пациента </w:t>
            </w:r>
            <w:r>
              <w:rPr>
                <w:lang w:val="en-US"/>
              </w:rPr>
              <w:t>U</w:t>
            </w:r>
            <w:r w:rsidRPr="00544D8E">
              <w:t>.</w:t>
            </w:r>
            <w:r>
              <w:rPr>
                <w:lang w:val="en-US"/>
              </w:rPr>
              <w:t>M</w:t>
            </w:r>
            <w:r w:rsidRPr="00544D8E">
              <w:t>.</w:t>
            </w:r>
            <w:r>
              <w:rPr>
                <w:lang w:val="en-US"/>
              </w:rPr>
              <w:t>C</w:t>
            </w:r>
            <w:r w:rsidRPr="00544D8E">
              <w:t>-</w:t>
            </w:r>
            <w:r>
              <w:rPr>
                <w:lang w:val="en-US"/>
              </w:rPr>
              <w:t>KZ</w:t>
            </w:r>
            <w:r w:rsidRPr="00544D8E">
              <w:t xml:space="preserve"> </w:t>
            </w:r>
            <w:r w:rsidRPr="00A556A1">
              <w:t xml:space="preserve">K18 </w:t>
            </w:r>
            <w:proofErr w:type="spellStart"/>
            <w:r w:rsidRPr="00A556A1">
              <w:t>pro</w:t>
            </w:r>
            <w:proofErr w:type="spellEnd"/>
            <w:r w:rsidRPr="007B453D">
              <w:t>,</w:t>
            </w:r>
            <w:r w:rsidRPr="00A556A1">
              <w:t xml:space="preserve"> не имеет модульную конструкцию.</w:t>
            </w:r>
          </w:p>
          <w:p w14:paraId="40BBD09B" w14:textId="77777777" w:rsidR="00131971" w:rsidRPr="00A556A1" w:rsidRDefault="00131971" w:rsidP="00214E2C"/>
          <w:p w14:paraId="003EAD71" w14:textId="77777777" w:rsidR="00131971" w:rsidRPr="00A556A1" w:rsidRDefault="00131971" w:rsidP="00214E2C"/>
          <w:p w14:paraId="7F908770" w14:textId="77777777" w:rsidR="00131971" w:rsidRPr="00A556A1" w:rsidRDefault="00131971" w:rsidP="00214E2C"/>
          <w:p w14:paraId="66A8C727" w14:textId="77777777" w:rsidR="00131971" w:rsidRPr="00A556A1" w:rsidRDefault="00131971" w:rsidP="00214E2C"/>
          <w:p w14:paraId="73ED07F2" w14:textId="77777777" w:rsidR="00131971" w:rsidRPr="00A556A1" w:rsidRDefault="00131971" w:rsidP="00214E2C"/>
          <w:p w14:paraId="6756B484" w14:textId="77777777" w:rsidR="00131971" w:rsidRPr="00A556A1" w:rsidRDefault="00131971" w:rsidP="00214E2C"/>
          <w:p w14:paraId="0458117C" w14:textId="77777777" w:rsidR="00131971" w:rsidRPr="00A556A1" w:rsidRDefault="00131971" w:rsidP="00214E2C"/>
          <w:p w14:paraId="41A37A3E" w14:textId="77777777" w:rsidR="00131971" w:rsidRPr="00A556A1" w:rsidRDefault="00131971" w:rsidP="00214E2C"/>
          <w:p w14:paraId="37957F34" w14:textId="77777777" w:rsidR="00131971" w:rsidRPr="00A556A1" w:rsidRDefault="00131971" w:rsidP="00214E2C"/>
          <w:p w14:paraId="7D3DD031" w14:textId="77777777" w:rsidR="00131971" w:rsidRPr="00A556A1" w:rsidRDefault="00131971" w:rsidP="00214E2C"/>
          <w:p w14:paraId="4768F3FE" w14:textId="77777777" w:rsidR="00131971" w:rsidRPr="00A556A1" w:rsidRDefault="00131971" w:rsidP="00214E2C"/>
          <w:p w14:paraId="20652B6C" w14:textId="77777777" w:rsidR="00131971" w:rsidRPr="00A556A1" w:rsidRDefault="00131971" w:rsidP="00214E2C"/>
          <w:p w14:paraId="643F8109" w14:textId="77777777" w:rsidR="00131971" w:rsidRPr="00A556A1" w:rsidRDefault="00131971" w:rsidP="00214E2C"/>
          <w:p w14:paraId="734615F3" w14:textId="77777777" w:rsidR="00131971" w:rsidRPr="00A556A1" w:rsidRDefault="00131971" w:rsidP="00214E2C"/>
          <w:p w14:paraId="62C509C1" w14:textId="77777777" w:rsidR="00131971" w:rsidRPr="00A556A1" w:rsidRDefault="00131971" w:rsidP="00214E2C"/>
          <w:p w14:paraId="3C142255" w14:textId="77777777" w:rsidR="00131971" w:rsidRPr="00A556A1" w:rsidRDefault="00131971" w:rsidP="00214E2C"/>
          <w:p w14:paraId="6B75DBF6" w14:textId="77777777" w:rsidR="00131971" w:rsidRPr="00A556A1" w:rsidRDefault="00131971" w:rsidP="00214E2C"/>
          <w:p w14:paraId="23845857" w14:textId="77777777" w:rsidR="00131971" w:rsidRPr="00A556A1" w:rsidRDefault="00131971" w:rsidP="00214E2C"/>
          <w:p w14:paraId="273DD1B5" w14:textId="77777777" w:rsidR="00131971" w:rsidRPr="00A556A1" w:rsidRDefault="00131971" w:rsidP="00214E2C"/>
          <w:p w14:paraId="09A2C6E7" w14:textId="77777777" w:rsidR="00131971" w:rsidRPr="00A556A1" w:rsidRDefault="00131971" w:rsidP="00214E2C"/>
          <w:p w14:paraId="44B53D98" w14:textId="77777777" w:rsidR="00131971" w:rsidRPr="00A556A1" w:rsidRDefault="00131971" w:rsidP="00214E2C"/>
          <w:p w14:paraId="7808DA77" w14:textId="77777777" w:rsidR="00131971" w:rsidRPr="00A556A1" w:rsidRDefault="00131971" w:rsidP="00214E2C"/>
          <w:p w14:paraId="06B1F6CD" w14:textId="77777777" w:rsidR="00131971" w:rsidRDefault="00131971" w:rsidP="00214E2C">
            <w:pPr>
              <w:jc w:val="center"/>
            </w:pPr>
          </w:p>
          <w:p w14:paraId="7455DBC7" w14:textId="77777777" w:rsidR="00131971" w:rsidRDefault="00131971" w:rsidP="00214E2C">
            <w:pPr>
              <w:jc w:val="center"/>
            </w:pPr>
          </w:p>
          <w:p w14:paraId="1CDD622C" w14:textId="77777777" w:rsidR="00131971" w:rsidRDefault="00131971" w:rsidP="00214E2C">
            <w:pPr>
              <w:jc w:val="center"/>
            </w:pPr>
          </w:p>
          <w:p w14:paraId="740BF5A4" w14:textId="77777777" w:rsidR="00131971" w:rsidRDefault="00131971" w:rsidP="00214E2C">
            <w:pPr>
              <w:jc w:val="center"/>
            </w:pPr>
          </w:p>
          <w:p w14:paraId="09DB959C" w14:textId="77777777" w:rsidR="00131971" w:rsidRDefault="00131971" w:rsidP="00214E2C">
            <w:pPr>
              <w:jc w:val="center"/>
            </w:pPr>
          </w:p>
          <w:p w14:paraId="48072D0E" w14:textId="77777777" w:rsidR="00131971" w:rsidRDefault="00131971" w:rsidP="00214E2C">
            <w:pPr>
              <w:jc w:val="center"/>
            </w:pPr>
          </w:p>
          <w:p w14:paraId="56585271" w14:textId="77777777" w:rsidR="00131971" w:rsidRDefault="00131971" w:rsidP="00214E2C">
            <w:pPr>
              <w:jc w:val="center"/>
            </w:pPr>
          </w:p>
          <w:p w14:paraId="155FA985" w14:textId="77777777" w:rsidR="00131971" w:rsidRDefault="00131971" w:rsidP="00214E2C">
            <w:pPr>
              <w:jc w:val="center"/>
            </w:pPr>
          </w:p>
          <w:p w14:paraId="11F71F72" w14:textId="77777777" w:rsidR="00131971" w:rsidRDefault="00131971" w:rsidP="00214E2C">
            <w:pPr>
              <w:jc w:val="center"/>
            </w:pPr>
          </w:p>
          <w:p w14:paraId="507E20DE" w14:textId="77777777" w:rsidR="00131971" w:rsidRDefault="00131971" w:rsidP="00214E2C">
            <w:pPr>
              <w:jc w:val="center"/>
            </w:pPr>
          </w:p>
          <w:p w14:paraId="11BFD74B" w14:textId="77777777" w:rsidR="00131971" w:rsidRDefault="00131971" w:rsidP="00214E2C">
            <w:pPr>
              <w:jc w:val="center"/>
            </w:pPr>
          </w:p>
          <w:p w14:paraId="07B30847" w14:textId="77777777" w:rsidR="00131971" w:rsidRDefault="00131971" w:rsidP="00214E2C">
            <w:pPr>
              <w:jc w:val="center"/>
            </w:pPr>
          </w:p>
          <w:p w14:paraId="7A514FD3" w14:textId="77777777" w:rsidR="00131971" w:rsidRDefault="00131971" w:rsidP="00214E2C">
            <w:pPr>
              <w:jc w:val="center"/>
            </w:pPr>
          </w:p>
          <w:p w14:paraId="1C704F29" w14:textId="77777777" w:rsidR="00131971" w:rsidRDefault="00131971" w:rsidP="00214E2C">
            <w:pPr>
              <w:jc w:val="center"/>
            </w:pPr>
          </w:p>
          <w:p w14:paraId="1B9994F7" w14:textId="77777777" w:rsidR="00131971" w:rsidRDefault="00131971" w:rsidP="00214E2C">
            <w:pPr>
              <w:jc w:val="center"/>
            </w:pPr>
          </w:p>
          <w:p w14:paraId="6DF47CA1" w14:textId="77777777" w:rsidR="00131971" w:rsidRPr="00810F9D" w:rsidRDefault="00131971" w:rsidP="00214E2C">
            <w:pPr>
              <w:jc w:val="center"/>
            </w:pPr>
            <w:r w:rsidRPr="00A556A1">
              <w:t xml:space="preserve">Не соответствие, </w:t>
            </w:r>
            <w:r>
              <w:rPr>
                <w:lang w:val="kk-KZ"/>
              </w:rPr>
              <w:t xml:space="preserve">В технической спецификации </w:t>
            </w:r>
            <w:r w:rsidRPr="00A556A1">
              <w:t xml:space="preserve">указано, что </w:t>
            </w:r>
            <w:proofErr w:type="gramStart"/>
            <w:r w:rsidRPr="00A556A1">
              <w:t xml:space="preserve">в </w:t>
            </w:r>
            <w:r>
              <w:t xml:space="preserve"> Многофункционально</w:t>
            </w:r>
            <w:r>
              <w:rPr>
                <w:lang w:val="kk-KZ"/>
              </w:rPr>
              <w:t>м</w:t>
            </w:r>
            <w:proofErr w:type="gramEnd"/>
            <w:r>
              <w:t xml:space="preserve"> </w:t>
            </w:r>
            <w:r w:rsidRPr="00A556A1">
              <w:t>монитор</w:t>
            </w:r>
            <w:r>
              <w:rPr>
                <w:lang w:val="kk-KZ"/>
              </w:rPr>
              <w:t>е</w:t>
            </w:r>
            <w:r w:rsidRPr="00A556A1">
              <w:t xml:space="preserve"> </w:t>
            </w:r>
            <w:r>
              <w:lastRenderedPageBreak/>
              <w:t xml:space="preserve">пациента </w:t>
            </w:r>
            <w:r>
              <w:rPr>
                <w:lang w:val="en-US"/>
              </w:rPr>
              <w:t>U</w:t>
            </w:r>
            <w:r w:rsidRPr="00544D8E">
              <w:t>.</w:t>
            </w:r>
            <w:r>
              <w:rPr>
                <w:lang w:val="en-US"/>
              </w:rPr>
              <w:t>M</w:t>
            </w:r>
            <w:r w:rsidRPr="00544D8E">
              <w:t>.</w:t>
            </w:r>
            <w:r>
              <w:rPr>
                <w:lang w:val="en-US"/>
              </w:rPr>
              <w:t>C</w:t>
            </w:r>
            <w:r w:rsidRPr="00544D8E">
              <w:t>-</w:t>
            </w:r>
            <w:r>
              <w:rPr>
                <w:lang w:val="en-US"/>
              </w:rPr>
              <w:t>KZ</w:t>
            </w:r>
            <w:r w:rsidRPr="00544D8E">
              <w:t xml:space="preserve"> </w:t>
            </w:r>
            <w:r w:rsidRPr="00A556A1">
              <w:t xml:space="preserve">K18 </w:t>
            </w:r>
            <w:proofErr w:type="spellStart"/>
            <w:r w:rsidRPr="00A556A1">
              <w:t>pro</w:t>
            </w:r>
            <w:proofErr w:type="spellEnd"/>
            <w:r w:rsidRPr="007B453D">
              <w:t>,</w:t>
            </w:r>
            <w:r w:rsidRPr="00D630EC">
              <w:t xml:space="preserve"> </w:t>
            </w:r>
            <w:r w:rsidRPr="00A556A1">
              <w:t xml:space="preserve">имеется определение 33 типов аритмий. При </w:t>
            </w:r>
            <w:proofErr w:type="gramStart"/>
            <w:r w:rsidRPr="00A556A1">
              <w:t xml:space="preserve">анализе </w:t>
            </w:r>
            <w:r>
              <w:rPr>
                <w:lang w:val="kk-KZ"/>
              </w:rPr>
              <w:t xml:space="preserve"> технической</w:t>
            </w:r>
            <w:proofErr w:type="gramEnd"/>
            <w:r>
              <w:rPr>
                <w:lang w:val="kk-KZ"/>
              </w:rPr>
              <w:t xml:space="preserve"> спецификаций </w:t>
            </w:r>
            <w:r w:rsidRPr="00A556A1">
              <w:t xml:space="preserve">списка имеющихся аритмий перечислено 26 типов. </w:t>
            </w:r>
            <w:r w:rsidRPr="00810F9D">
              <w:t>Предоставление недостоверной информации.</w:t>
            </w:r>
          </w:p>
          <w:p w14:paraId="575E0F78" w14:textId="77777777" w:rsidR="00131971" w:rsidRPr="00A556A1" w:rsidRDefault="00131971" w:rsidP="00214E2C"/>
          <w:p w14:paraId="4E84467C" w14:textId="77777777" w:rsidR="00131971" w:rsidRPr="00A556A1" w:rsidRDefault="00131971" w:rsidP="00214E2C"/>
          <w:p w14:paraId="4390DF5C" w14:textId="77777777" w:rsidR="00131971" w:rsidRPr="00A556A1" w:rsidRDefault="00131971" w:rsidP="00214E2C"/>
          <w:p w14:paraId="27D59DDF" w14:textId="77777777" w:rsidR="00131971" w:rsidRPr="00A556A1" w:rsidRDefault="00131971" w:rsidP="00214E2C"/>
          <w:p w14:paraId="4916387F" w14:textId="77777777" w:rsidR="00131971" w:rsidRPr="00A556A1" w:rsidRDefault="00131971" w:rsidP="00214E2C"/>
          <w:p w14:paraId="74823AB9" w14:textId="77777777" w:rsidR="00131971" w:rsidRPr="00A556A1" w:rsidRDefault="00131971" w:rsidP="00214E2C"/>
          <w:p w14:paraId="4313BC33" w14:textId="77777777" w:rsidR="00131971" w:rsidRPr="00A556A1" w:rsidRDefault="00131971" w:rsidP="00214E2C"/>
          <w:p w14:paraId="6727C711" w14:textId="77777777" w:rsidR="00131971" w:rsidRPr="00A556A1" w:rsidRDefault="00131971" w:rsidP="00214E2C"/>
          <w:p w14:paraId="7C0CCF82" w14:textId="77777777" w:rsidR="00131971" w:rsidRPr="00A556A1" w:rsidRDefault="00131971" w:rsidP="00214E2C"/>
          <w:p w14:paraId="1281A37E" w14:textId="77777777" w:rsidR="00131971" w:rsidRPr="00A556A1" w:rsidRDefault="00131971" w:rsidP="00214E2C"/>
          <w:p w14:paraId="1269D698" w14:textId="77777777" w:rsidR="00131971" w:rsidRPr="00A556A1" w:rsidRDefault="00131971" w:rsidP="00214E2C"/>
          <w:p w14:paraId="015A3314" w14:textId="77777777" w:rsidR="00131971" w:rsidRPr="00A556A1" w:rsidRDefault="00131971" w:rsidP="00214E2C"/>
          <w:p w14:paraId="7C664008" w14:textId="77777777" w:rsidR="00131971" w:rsidRPr="00A556A1" w:rsidRDefault="00131971" w:rsidP="00214E2C"/>
          <w:p w14:paraId="79B374D4" w14:textId="77777777" w:rsidR="00131971" w:rsidRPr="00A556A1" w:rsidRDefault="00131971" w:rsidP="00214E2C"/>
          <w:p w14:paraId="7495F368" w14:textId="77777777" w:rsidR="00131971" w:rsidRPr="00A556A1" w:rsidRDefault="00131971" w:rsidP="00214E2C"/>
          <w:p w14:paraId="37A7C981" w14:textId="77777777" w:rsidR="00131971" w:rsidRPr="00A556A1" w:rsidRDefault="00131971" w:rsidP="00214E2C"/>
          <w:p w14:paraId="3AEA22EB" w14:textId="77777777" w:rsidR="00131971" w:rsidRPr="00A556A1" w:rsidRDefault="00131971" w:rsidP="00214E2C"/>
          <w:p w14:paraId="434A6F08" w14:textId="77777777" w:rsidR="00131971" w:rsidRPr="00A556A1" w:rsidRDefault="00131971" w:rsidP="00214E2C"/>
          <w:p w14:paraId="199261B2" w14:textId="77777777" w:rsidR="00131971" w:rsidRPr="00A556A1" w:rsidRDefault="00131971" w:rsidP="00214E2C"/>
          <w:p w14:paraId="1FBAB0B3" w14:textId="77777777" w:rsidR="00131971" w:rsidRPr="00A556A1" w:rsidRDefault="00131971" w:rsidP="00214E2C"/>
          <w:p w14:paraId="58197DFF" w14:textId="77777777" w:rsidR="00131971" w:rsidRPr="00A556A1" w:rsidRDefault="00131971" w:rsidP="00214E2C"/>
          <w:p w14:paraId="6503779A" w14:textId="77777777" w:rsidR="00131971" w:rsidRPr="00A556A1" w:rsidRDefault="00131971" w:rsidP="00214E2C"/>
          <w:p w14:paraId="51103239" w14:textId="77777777" w:rsidR="00131971" w:rsidRPr="00A556A1" w:rsidRDefault="00131971" w:rsidP="00214E2C"/>
          <w:p w14:paraId="7563A865" w14:textId="77777777" w:rsidR="00131971" w:rsidRPr="00A556A1" w:rsidRDefault="00131971" w:rsidP="00214E2C"/>
          <w:p w14:paraId="0B4015EB" w14:textId="77777777" w:rsidR="00131971" w:rsidRPr="00A556A1" w:rsidRDefault="00131971" w:rsidP="00214E2C"/>
          <w:p w14:paraId="34958927" w14:textId="77777777" w:rsidR="00131971" w:rsidRPr="00A556A1" w:rsidRDefault="00131971" w:rsidP="00214E2C"/>
          <w:p w14:paraId="67BB5A28" w14:textId="77777777" w:rsidR="00131971" w:rsidRPr="00A556A1" w:rsidRDefault="00131971" w:rsidP="00214E2C"/>
          <w:p w14:paraId="197EAB31" w14:textId="77777777" w:rsidR="00131971" w:rsidRPr="00A556A1" w:rsidRDefault="00131971" w:rsidP="00214E2C"/>
          <w:p w14:paraId="2B7A378A" w14:textId="77777777" w:rsidR="00131971" w:rsidRPr="00A556A1" w:rsidRDefault="00131971" w:rsidP="00214E2C"/>
          <w:p w14:paraId="0AB18094" w14:textId="77777777" w:rsidR="00131971" w:rsidRPr="00A556A1" w:rsidRDefault="00131971" w:rsidP="00214E2C"/>
          <w:p w14:paraId="569E6044" w14:textId="77777777" w:rsidR="00131971" w:rsidRPr="00A556A1" w:rsidRDefault="00131971" w:rsidP="00214E2C"/>
          <w:p w14:paraId="14DFFAE1" w14:textId="77777777" w:rsidR="00131971" w:rsidRPr="00A556A1" w:rsidRDefault="00131971" w:rsidP="00214E2C"/>
          <w:p w14:paraId="6FA84BF9" w14:textId="77777777" w:rsidR="00131971" w:rsidRPr="00A556A1" w:rsidRDefault="00131971" w:rsidP="00214E2C"/>
          <w:p w14:paraId="26777F2D" w14:textId="77777777" w:rsidR="00131971" w:rsidRPr="00A556A1" w:rsidRDefault="00131971" w:rsidP="00214E2C"/>
          <w:p w14:paraId="5156B498" w14:textId="77777777" w:rsidR="00131971" w:rsidRPr="00A556A1" w:rsidRDefault="00131971" w:rsidP="00214E2C"/>
          <w:p w14:paraId="065AFD7E" w14:textId="77777777" w:rsidR="00131971" w:rsidRPr="00A556A1" w:rsidRDefault="00131971" w:rsidP="00214E2C"/>
          <w:p w14:paraId="6BBB8F2E" w14:textId="77777777" w:rsidR="00131971" w:rsidRPr="00A556A1" w:rsidRDefault="00131971" w:rsidP="00214E2C"/>
          <w:p w14:paraId="1570D1B2" w14:textId="77777777" w:rsidR="00131971" w:rsidRPr="00A556A1" w:rsidRDefault="00131971" w:rsidP="00214E2C"/>
          <w:p w14:paraId="2429686A" w14:textId="77777777" w:rsidR="00131971" w:rsidRDefault="00131971" w:rsidP="00214E2C">
            <w:pPr>
              <w:jc w:val="center"/>
            </w:pPr>
          </w:p>
          <w:p w14:paraId="639780AC" w14:textId="77777777" w:rsidR="00131971" w:rsidRDefault="00131971" w:rsidP="00214E2C">
            <w:pPr>
              <w:jc w:val="center"/>
            </w:pPr>
          </w:p>
          <w:p w14:paraId="46304257" w14:textId="77777777" w:rsidR="00131971" w:rsidRDefault="00131971" w:rsidP="00214E2C">
            <w:pPr>
              <w:jc w:val="center"/>
            </w:pPr>
          </w:p>
          <w:p w14:paraId="446DE71C" w14:textId="77777777" w:rsidR="00131971" w:rsidRDefault="00131971" w:rsidP="00214E2C">
            <w:pPr>
              <w:jc w:val="center"/>
            </w:pPr>
          </w:p>
          <w:p w14:paraId="4747FF67" w14:textId="77777777" w:rsidR="00131971" w:rsidRDefault="00131971" w:rsidP="00214E2C">
            <w:pPr>
              <w:jc w:val="center"/>
            </w:pPr>
          </w:p>
          <w:p w14:paraId="301DF147" w14:textId="77777777" w:rsidR="00131971" w:rsidRDefault="00131971" w:rsidP="00214E2C">
            <w:pPr>
              <w:jc w:val="center"/>
            </w:pPr>
          </w:p>
          <w:p w14:paraId="07BE08FD" w14:textId="77777777" w:rsidR="00131971" w:rsidRDefault="00131971" w:rsidP="00214E2C">
            <w:pPr>
              <w:jc w:val="center"/>
            </w:pPr>
          </w:p>
          <w:p w14:paraId="206B7D5F" w14:textId="77777777" w:rsidR="00131971" w:rsidRDefault="00131971" w:rsidP="00214E2C">
            <w:pPr>
              <w:jc w:val="center"/>
            </w:pPr>
          </w:p>
          <w:p w14:paraId="56B56679" w14:textId="77777777" w:rsidR="00131971" w:rsidRPr="00A556A1" w:rsidRDefault="00131971" w:rsidP="00214E2C">
            <w:pPr>
              <w:jc w:val="center"/>
              <w:rPr>
                <w:b/>
                <w:bCs/>
              </w:rPr>
            </w:pPr>
            <w:r w:rsidRPr="00A556A1">
              <w:t xml:space="preserve">Не </w:t>
            </w:r>
            <w:proofErr w:type="gramStart"/>
            <w:r w:rsidRPr="00A556A1">
              <w:t>соответствие,  в</w:t>
            </w:r>
            <w:proofErr w:type="gramEnd"/>
            <w:r w:rsidRPr="00A556A1">
              <w:t xml:space="preserve"> </w:t>
            </w:r>
            <w:r>
              <w:rPr>
                <w:lang w:val="kk-KZ"/>
              </w:rPr>
              <w:t xml:space="preserve"> технической спецификаций </w:t>
            </w:r>
            <w:r w:rsidRPr="00A556A1">
              <w:t xml:space="preserve"> на </w:t>
            </w:r>
            <w:r>
              <w:t xml:space="preserve"> Многофункциональный </w:t>
            </w:r>
            <w:r w:rsidRPr="00A556A1">
              <w:t xml:space="preserve">монитор </w:t>
            </w:r>
            <w:r>
              <w:t xml:space="preserve">пациента </w:t>
            </w:r>
            <w:r>
              <w:rPr>
                <w:lang w:val="en-US"/>
              </w:rPr>
              <w:t>U</w:t>
            </w:r>
            <w:r w:rsidRPr="00544D8E">
              <w:t>.</w:t>
            </w:r>
            <w:r>
              <w:rPr>
                <w:lang w:val="en-US"/>
              </w:rPr>
              <w:t>M</w:t>
            </w:r>
            <w:r w:rsidRPr="00544D8E">
              <w:t>.</w:t>
            </w:r>
            <w:r>
              <w:rPr>
                <w:lang w:val="en-US"/>
              </w:rPr>
              <w:t>C</w:t>
            </w:r>
            <w:r w:rsidRPr="00544D8E">
              <w:t>-</w:t>
            </w:r>
            <w:r>
              <w:rPr>
                <w:lang w:val="en-US"/>
              </w:rPr>
              <w:t>KZ</w:t>
            </w:r>
            <w:r w:rsidRPr="00544D8E">
              <w:t xml:space="preserve"> </w:t>
            </w:r>
            <w:r w:rsidRPr="00A556A1">
              <w:t xml:space="preserve"> K18 </w:t>
            </w:r>
            <w:proofErr w:type="spellStart"/>
            <w:r w:rsidRPr="00A556A1">
              <w:t>pro</w:t>
            </w:r>
            <w:proofErr w:type="spellEnd"/>
            <w:r w:rsidRPr="00A556A1">
              <w:t xml:space="preserve"> указано неточное значение.</w:t>
            </w:r>
          </w:p>
          <w:p w14:paraId="08291C4F" w14:textId="77777777" w:rsidR="00131971" w:rsidRPr="00A556A1" w:rsidRDefault="00131971" w:rsidP="00214E2C"/>
          <w:p w14:paraId="2C2FA8D7" w14:textId="77777777" w:rsidR="00131971" w:rsidRPr="00A556A1" w:rsidRDefault="00131971" w:rsidP="00214E2C"/>
          <w:p w14:paraId="3B6D050A" w14:textId="77777777" w:rsidR="00131971" w:rsidRPr="00A556A1" w:rsidRDefault="00131971" w:rsidP="00214E2C"/>
          <w:p w14:paraId="60672EAB" w14:textId="77777777" w:rsidR="00131971" w:rsidRPr="00A556A1" w:rsidRDefault="00131971" w:rsidP="00214E2C"/>
          <w:p w14:paraId="71762E62" w14:textId="77777777" w:rsidR="00131971" w:rsidRPr="00A556A1" w:rsidRDefault="00131971" w:rsidP="00214E2C"/>
          <w:p w14:paraId="5DDE64C1" w14:textId="77777777" w:rsidR="00131971" w:rsidRPr="00A556A1" w:rsidRDefault="00131971" w:rsidP="00214E2C"/>
          <w:p w14:paraId="37CC2365" w14:textId="77777777" w:rsidR="00131971" w:rsidRPr="00A556A1" w:rsidRDefault="00131971" w:rsidP="00214E2C"/>
          <w:p w14:paraId="2D76A705" w14:textId="77777777" w:rsidR="00131971" w:rsidRPr="00A556A1" w:rsidRDefault="00131971" w:rsidP="00214E2C"/>
          <w:p w14:paraId="3BF22FAD" w14:textId="77777777" w:rsidR="00131971" w:rsidRPr="00A556A1" w:rsidRDefault="00131971" w:rsidP="00214E2C"/>
          <w:p w14:paraId="551BD6EA" w14:textId="77777777" w:rsidR="00131971" w:rsidRPr="00A556A1" w:rsidRDefault="00131971" w:rsidP="00214E2C"/>
          <w:p w14:paraId="2810AB65" w14:textId="77777777" w:rsidR="00131971" w:rsidRPr="00A556A1" w:rsidRDefault="00131971" w:rsidP="00214E2C"/>
          <w:p w14:paraId="228C1A1C" w14:textId="77777777" w:rsidR="00131971" w:rsidRPr="00A556A1" w:rsidRDefault="00131971" w:rsidP="00214E2C"/>
          <w:p w14:paraId="73D26488" w14:textId="77777777" w:rsidR="00131971" w:rsidRPr="00A556A1" w:rsidRDefault="00131971" w:rsidP="00214E2C"/>
          <w:p w14:paraId="6967B6BB" w14:textId="77777777" w:rsidR="00131971" w:rsidRPr="00A556A1" w:rsidRDefault="00131971" w:rsidP="00214E2C"/>
          <w:p w14:paraId="4ADA118E" w14:textId="77777777" w:rsidR="00131971" w:rsidRPr="00A556A1" w:rsidRDefault="00131971" w:rsidP="00214E2C"/>
          <w:p w14:paraId="2AE04476" w14:textId="77777777" w:rsidR="00131971" w:rsidRPr="006F57AA" w:rsidRDefault="00131971" w:rsidP="00214E2C"/>
          <w:p w14:paraId="78AF2E77" w14:textId="77777777" w:rsidR="00131971" w:rsidRPr="00A556A1" w:rsidRDefault="00131971" w:rsidP="00214E2C"/>
          <w:p w14:paraId="739695FF" w14:textId="77777777" w:rsidR="00131971" w:rsidRPr="00810F9D" w:rsidRDefault="00131971" w:rsidP="00214E2C">
            <w:pPr>
              <w:jc w:val="center"/>
            </w:pPr>
            <w:r w:rsidRPr="00A556A1">
              <w:t xml:space="preserve">Не соответствие, </w:t>
            </w:r>
            <w:r>
              <w:rPr>
                <w:lang w:val="kk-KZ"/>
              </w:rPr>
              <w:t xml:space="preserve">В технической спецификации </w:t>
            </w:r>
            <w:r w:rsidRPr="00A556A1">
              <w:t xml:space="preserve">указано, что </w:t>
            </w:r>
            <w:proofErr w:type="gramStart"/>
            <w:r w:rsidRPr="00A556A1">
              <w:t xml:space="preserve">в </w:t>
            </w:r>
            <w:r>
              <w:t xml:space="preserve"> Многофункционально</w:t>
            </w:r>
            <w:r>
              <w:rPr>
                <w:lang w:val="kk-KZ"/>
              </w:rPr>
              <w:t>м</w:t>
            </w:r>
            <w:proofErr w:type="gramEnd"/>
            <w:r>
              <w:t xml:space="preserve"> </w:t>
            </w:r>
            <w:r w:rsidRPr="00A556A1">
              <w:t>монитор</w:t>
            </w:r>
            <w:r>
              <w:rPr>
                <w:lang w:val="kk-KZ"/>
              </w:rPr>
              <w:t>е</w:t>
            </w:r>
            <w:r w:rsidRPr="00A556A1">
              <w:t xml:space="preserve"> </w:t>
            </w:r>
            <w:r>
              <w:t xml:space="preserve">пациента </w:t>
            </w:r>
            <w:r>
              <w:rPr>
                <w:lang w:val="en-US"/>
              </w:rPr>
              <w:t>U</w:t>
            </w:r>
            <w:r w:rsidRPr="00544D8E">
              <w:t>.</w:t>
            </w:r>
            <w:r>
              <w:rPr>
                <w:lang w:val="en-US"/>
              </w:rPr>
              <w:t>M</w:t>
            </w:r>
            <w:r w:rsidRPr="00544D8E">
              <w:t>.</w:t>
            </w:r>
            <w:r>
              <w:rPr>
                <w:lang w:val="en-US"/>
              </w:rPr>
              <w:t>C</w:t>
            </w:r>
            <w:r w:rsidRPr="00544D8E">
              <w:t>-</w:t>
            </w:r>
            <w:r>
              <w:rPr>
                <w:lang w:val="en-US"/>
              </w:rPr>
              <w:t>KZ</w:t>
            </w:r>
            <w:r w:rsidRPr="00544D8E">
              <w:t xml:space="preserve"> </w:t>
            </w:r>
            <w:r w:rsidRPr="00A556A1">
              <w:t xml:space="preserve">K18 </w:t>
            </w:r>
            <w:proofErr w:type="spellStart"/>
            <w:r w:rsidRPr="00A556A1">
              <w:t>pro</w:t>
            </w:r>
            <w:proofErr w:type="spellEnd"/>
            <w:r w:rsidRPr="007B453D">
              <w:t>,</w:t>
            </w:r>
            <w:r w:rsidRPr="00D630EC">
              <w:t xml:space="preserve"> </w:t>
            </w:r>
            <w:r w:rsidRPr="00A556A1">
              <w:t xml:space="preserve">имеется определение 33 типов аритмий. При </w:t>
            </w:r>
            <w:proofErr w:type="gramStart"/>
            <w:r w:rsidRPr="00A556A1">
              <w:t xml:space="preserve">анализе </w:t>
            </w:r>
            <w:r>
              <w:rPr>
                <w:lang w:val="kk-KZ"/>
              </w:rPr>
              <w:t xml:space="preserve"> технической</w:t>
            </w:r>
            <w:proofErr w:type="gramEnd"/>
            <w:r>
              <w:rPr>
                <w:lang w:val="kk-KZ"/>
              </w:rPr>
              <w:t xml:space="preserve"> спецификаций </w:t>
            </w:r>
            <w:r w:rsidRPr="00A556A1">
              <w:t xml:space="preserve">списка имеющихся аритмий перечислено 26 типов. </w:t>
            </w:r>
            <w:r w:rsidRPr="00810F9D">
              <w:t>Предоставление недостоверной информации.</w:t>
            </w:r>
          </w:p>
          <w:p w14:paraId="730540C2" w14:textId="77777777" w:rsidR="00131971" w:rsidRPr="00A556A1" w:rsidRDefault="00131971" w:rsidP="00214E2C">
            <w:pPr>
              <w:rPr>
                <w:b/>
                <w:bCs/>
              </w:rPr>
            </w:pPr>
          </w:p>
          <w:p w14:paraId="2B924CB0" w14:textId="77777777" w:rsidR="00131971" w:rsidRPr="00A556A1" w:rsidRDefault="00131971" w:rsidP="00214E2C"/>
          <w:p w14:paraId="2694B94E" w14:textId="77777777" w:rsidR="00131971" w:rsidRPr="00A556A1" w:rsidRDefault="00131971" w:rsidP="00214E2C"/>
          <w:p w14:paraId="3295B61C" w14:textId="77777777" w:rsidR="00131971" w:rsidRPr="00A556A1" w:rsidRDefault="00131971" w:rsidP="00214E2C"/>
          <w:p w14:paraId="347822AB" w14:textId="77777777" w:rsidR="00131971" w:rsidRPr="00A556A1" w:rsidRDefault="00131971" w:rsidP="00214E2C"/>
          <w:p w14:paraId="7FD6D36F" w14:textId="77777777" w:rsidR="00131971" w:rsidRPr="00A556A1" w:rsidRDefault="00131971" w:rsidP="00214E2C"/>
          <w:p w14:paraId="6F7A36F1" w14:textId="77777777" w:rsidR="00131971" w:rsidRPr="00A556A1" w:rsidRDefault="00131971" w:rsidP="00214E2C"/>
          <w:p w14:paraId="3E9AB1DD" w14:textId="77777777" w:rsidR="00131971" w:rsidRPr="00A556A1" w:rsidRDefault="00131971" w:rsidP="00214E2C"/>
          <w:p w14:paraId="4FA63DEE" w14:textId="77777777" w:rsidR="00131971" w:rsidRPr="00A556A1" w:rsidRDefault="00131971" w:rsidP="00214E2C"/>
          <w:p w14:paraId="37A2BAB7" w14:textId="77777777" w:rsidR="00131971" w:rsidRPr="00A556A1" w:rsidRDefault="00131971" w:rsidP="00214E2C"/>
          <w:p w14:paraId="78E1BD7E" w14:textId="77777777" w:rsidR="00131971" w:rsidRPr="00A556A1" w:rsidRDefault="00131971" w:rsidP="00214E2C"/>
          <w:p w14:paraId="072F81C3" w14:textId="77777777" w:rsidR="00131971" w:rsidRPr="00A556A1" w:rsidRDefault="00131971" w:rsidP="00214E2C"/>
          <w:p w14:paraId="4491DA66" w14:textId="77777777" w:rsidR="00131971" w:rsidRPr="00A556A1" w:rsidRDefault="00131971" w:rsidP="00214E2C"/>
          <w:p w14:paraId="2A745C9D" w14:textId="77777777" w:rsidR="00131971" w:rsidRPr="00A556A1" w:rsidRDefault="00131971" w:rsidP="00214E2C"/>
          <w:p w14:paraId="4D11B98B" w14:textId="77777777" w:rsidR="00131971" w:rsidRPr="00A556A1" w:rsidRDefault="00131971" w:rsidP="00214E2C"/>
          <w:p w14:paraId="3C07E06A" w14:textId="77777777" w:rsidR="00131971" w:rsidRPr="00A556A1" w:rsidRDefault="00131971" w:rsidP="00214E2C"/>
          <w:p w14:paraId="153910F6" w14:textId="77777777" w:rsidR="00131971" w:rsidRPr="00A556A1" w:rsidRDefault="00131971" w:rsidP="00214E2C"/>
          <w:p w14:paraId="494C67A9" w14:textId="77777777" w:rsidR="00131971" w:rsidRPr="00A556A1" w:rsidRDefault="00131971" w:rsidP="00214E2C"/>
          <w:p w14:paraId="1331A460" w14:textId="77777777" w:rsidR="00131971" w:rsidRPr="00A556A1" w:rsidRDefault="00131971" w:rsidP="00214E2C"/>
          <w:p w14:paraId="727BB284" w14:textId="77777777" w:rsidR="00131971" w:rsidRPr="00A556A1" w:rsidRDefault="00131971" w:rsidP="00214E2C"/>
          <w:p w14:paraId="0E7C6246" w14:textId="77777777" w:rsidR="00131971" w:rsidRPr="00A556A1" w:rsidRDefault="00131971" w:rsidP="00214E2C"/>
          <w:p w14:paraId="54D2D5B2" w14:textId="77777777" w:rsidR="00131971" w:rsidRPr="00A556A1" w:rsidRDefault="00131971" w:rsidP="00214E2C"/>
          <w:p w14:paraId="375CE555" w14:textId="77777777" w:rsidR="00131971" w:rsidRPr="00A556A1" w:rsidRDefault="00131971" w:rsidP="00214E2C"/>
          <w:p w14:paraId="01D6B54A" w14:textId="77777777" w:rsidR="00131971" w:rsidRPr="00A556A1" w:rsidRDefault="00131971" w:rsidP="00214E2C"/>
          <w:p w14:paraId="24F58F55" w14:textId="77777777" w:rsidR="00131971" w:rsidRPr="00A556A1" w:rsidRDefault="00131971" w:rsidP="00214E2C"/>
          <w:p w14:paraId="7B88733D" w14:textId="77777777" w:rsidR="00131971" w:rsidRPr="00A556A1" w:rsidRDefault="00131971" w:rsidP="00214E2C"/>
          <w:p w14:paraId="3CB9E751" w14:textId="77777777" w:rsidR="00131971" w:rsidRPr="00A556A1" w:rsidRDefault="00131971" w:rsidP="00214E2C"/>
          <w:p w14:paraId="42EBE784" w14:textId="77777777" w:rsidR="00131971" w:rsidRPr="00A556A1" w:rsidRDefault="00131971" w:rsidP="00214E2C"/>
          <w:p w14:paraId="6F1D8BAA" w14:textId="77777777" w:rsidR="00131971" w:rsidRPr="00A556A1" w:rsidRDefault="00131971" w:rsidP="00214E2C"/>
          <w:p w14:paraId="5B83FB5B" w14:textId="77777777" w:rsidR="00131971" w:rsidRPr="00A556A1" w:rsidRDefault="00131971" w:rsidP="00214E2C"/>
          <w:p w14:paraId="714EC2F9" w14:textId="77777777" w:rsidR="00131971" w:rsidRPr="00A556A1" w:rsidRDefault="00131971" w:rsidP="00214E2C"/>
          <w:p w14:paraId="759AC064" w14:textId="77777777" w:rsidR="00131971" w:rsidRPr="00A556A1" w:rsidRDefault="00131971" w:rsidP="00214E2C"/>
          <w:p w14:paraId="4CD3B8EF" w14:textId="77777777" w:rsidR="00131971" w:rsidRPr="00A556A1" w:rsidRDefault="00131971" w:rsidP="00214E2C"/>
          <w:p w14:paraId="716A855C" w14:textId="77777777" w:rsidR="00131971" w:rsidRPr="00A556A1" w:rsidRDefault="00131971" w:rsidP="00214E2C"/>
          <w:p w14:paraId="1E8B00C7" w14:textId="77777777" w:rsidR="00131971" w:rsidRPr="00A556A1" w:rsidRDefault="00131971" w:rsidP="00214E2C"/>
          <w:p w14:paraId="55A98A90" w14:textId="77777777" w:rsidR="00131971" w:rsidRPr="00A556A1" w:rsidRDefault="00131971" w:rsidP="00214E2C"/>
          <w:p w14:paraId="64359FF6" w14:textId="77777777" w:rsidR="00131971" w:rsidRPr="00A556A1" w:rsidRDefault="00131971" w:rsidP="00214E2C"/>
          <w:p w14:paraId="78467E8D" w14:textId="77777777" w:rsidR="00131971" w:rsidRPr="00A556A1" w:rsidRDefault="00131971" w:rsidP="00214E2C"/>
          <w:p w14:paraId="4371CD6D" w14:textId="77777777" w:rsidR="00131971" w:rsidRPr="00A556A1" w:rsidRDefault="00131971" w:rsidP="00214E2C"/>
          <w:p w14:paraId="7FE29F24" w14:textId="77777777" w:rsidR="00131971" w:rsidRPr="00A556A1" w:rsidRDefault="00131971" w:rsidP="00214E2C"/>
          <w:p w14:paraId="34003266" w14:textId="77777777" w:rsidR="00131971" w:rsidRPr="00A556A1" w:rsidRDefault="00131971" w:rsidP="00214E2C"/>
          <w:p w14:paraId="069A3286" w14:textId="77777777" w:rsidR="00131971" w:rsidRPr="00A556A1" w:rsidRDefault="00131971" w:rsidP="00214E2C"/>
          <w:p w14:paraId="6490EC62" w14:textId="77777777" w:rsidR="00131971" w:rsidRPr="00A556A1" w:rsidRDefault="00131971" w:rsidP="00214E2C"/>
          <w:p w14:paraId="26C9642A" w14:textId="77777777" w:rsidR="00131971" w:rsidRPr="00A556A1" w:rsidRDefault="00131971" w:rsidP="00214E2C"/>
          <w:p w14:paraId="17145CB4" w14:textId="77777777" w:rsidR="00131971" w:rsidRPr="00A556A1" w:rsidRDefault="00131971" w:rsidP="00214E2C"/>
          <w:p w14:paraId="033516C6" w14:textId="77777777" w:rsidR="00131971" w:rsidRPr="00A556A1" w:rsidRDefault="00131971" w:rsidP="00214E2C"/>
          <w:p w14:paraId="26B751F1" w14:textId="77777777" w:rsidR="00131971" w:rsidRPr="00A556A1" w:rsidRDefault="00131971" w:rsidP="00214E2C"/>
          <w:p w14:paraId="61CF643E" w14:textId="77777777" w:rsidR="00131971" w:rsidRPr="00A556A1" w:rsidRDefault="00131971" w:rsidP="00214E2C"/>
          <w:p w14:paraId="6C457942" w14:textId="77777777" w:rsidR="00131971" w:rsidRPr="00A556A1" w:rsidRDefault="00131971" w:rsidP="00214E2C"/>
          <w:p w14:paraId="4049D7E8" w14:textId="77777777" w:rsidR="00131971" w:rsidRPr="00A556A1" w:rsidRDefault="00131971" w:rsidP="00214E2C"/>
          <w:p w14:paraId="6BECADBB" w14:textId="77777777" w:rsidR="00131971" w:rsidRPr="00A556A1" w:rsidRDefault="00131971" w:rsidP="00214E2C"/>
          <w:p w14:paraId="71D1BF97" w14:textId="77777777" w:rsidR="00131971" w:rsidRPr="00A556A1" w:rsidRDefault="00131971" w:rsidP="00214E2C"/>
          <w:p w14:paraId="16AFE9FC" w14:textId="77777777" w:rsidR="00131971" w:rsidRPr="00A556A1" w:rsidRDefault="00131971" w:rsidP="00214E2C"/>
          <w:p w14:paraId="75B03233" w14:textId="77777777" w:rsidR="00131971" w:rsidRPr="00A556A1" w:rsidRDefault="00131971" w:rsidP="00214E2C"/>
          <w:p w14:paraId="0382BD93" w14:textId="77777777" w:rsidR="00131971" w:rsidRPr="00A556A1" w:rsidRDefault="00131971" w:rsidP="00214E2C">
            <w:pPr>
              <w:jc w:val="center"/>
              <w:rPr>
                <w:b/>
                <w:bCs/>
              </w:rPr>
            </w:pPr>
            <w:r w:rsidRPr="00A556A1">
              <w:t xml:space="preserve">Не </w:t>
            </w:r>
            <w:proofErr w:type="gramStart"/>
            <w:r>
              <w:rPr>
                <w:lang w:val="kk-KZ"/>
              </w:rPr>
              <w:t>с</w:t>
            </w:r>
            <w:r w:rsidRPr="00A556A1">
              <w:t>соответствие,</w:t>
            </w:r>
            <w:r>
              <w:rPr>
                <w:lang w:val="kk-KZ"/>
              </w:rPr>
              <w:t xml:space="preserve">  В</w:t>
            </w:r>
            <w:proofErr w:type="gramEnd"/>
            <w:r>
              <w:rPr>
                <w:lang w:val="kk-KZ"/>
              </w:rPr>
              <w:t xml:space="preserve"> технической спецификации </w:t>
            </w:r>
            <w:r w:rsidRPr="00A556A1">
              <w:t>указан</w:t>
            </w:r>
            <w:r>
              <w:rPr>
                <w:lang w:val="kk-KZ"/>
              </w:rPr>
              <w:t>ы</w:t>
            </w:r>
            <w:r>
              <w:t xml:space="preserve"> </w:t>
            </w:r>
            <w:r w:rsidRPr="00A556A1">
              <w:t>диапазоны систолического, диастолического и среднего давления меньше требуемого уровня.</w:t>
            </w:r>
          </w:p>
          <w:p w14:paraId="49AF6B5F" w14:textId="77777777" w:rsidR="00131971" w:rsidRPr="00A556A1" w:rsidRDefault="00131971" w:rsidP="00214E2C"/>
          <w:p w14:paraId="69B6F37A" w14:textId="77777777" w:rsidR="00131971" w:rsidRPr="00A556A1" w:rsidRDefault="00131971" w:rsidP="00214E2C"/>
          <w:p w14:paraId="2AA7729A" w14:textId="77777777" w:rsidR="00131971" w:rsidRPr="00A556A1" w:rsidRDefault="00131971" w:rsidP="00214E2C"/>
          <w:p w14:paraId="74E44B45" w14:textId="77777777" w:rsidR="00131971" w:rsidRPr="00A556A1" w:rsidRDefault="00131971" w:rsidP="00214E2C"/>
          <w:p w14:paraId="75288149" w14:textId="77777777" w:rsidR="00131971" w:rsidRPr="00A556A1" w:rsidRDefault="00131971" w:rsidP="00214E2C"/>
          <w:p w14:paraId="2DF4CB07" w14:textId="77777777" w:rsidR="00131971" w:rsidRPr="00A556A1" w:rsidRDefault="00131971" w:rsidP="00214E2C"/>
          <w:p w14:paraId="231D889D" w14:textId="77777777" w:rsidR="00131971" w:rsidRPr="00A556A1" w:rsidRDefault="00131971" w:rsidP="00214E2C"/>
          <w:p w14:paraId="3F0EA3EF" w14:textId="77777777" w:rsidR="00131971" w:rsidRPr="00A556A1" w:rsidRDefault="00131971" w:rsidP="00214E2C"/>
          <w:p w14:paraId="2FB3EACE" w14:textId="77777777" w:rsidR="00131971" w:rsidRPr="00A556A1" w:rsidRDefault="00131971" w:rsidP="00214E2C"/>
          <w:p w14:paraId="2443B8A7" w14:textId="77777777" w:rsidR="00131971" w:rsidRPr="00A556A1" w:rsidRDefault="00131971" w:rsidP="00214E2C"/>
          <w:p w14:paraId="550FB403" w14:textId="77777777" w:rsidR="00131971" w:rsidRPr="00A556A1" w:rsidRDefault="00131971" w:rsidP="00214E2C"/>
          <w:p w14:paraId="5679ACA8" w14:textId="77777777" w:rsidR="00131971" w:rsidRPr="00A556A1" w:rsidRDefault="00131971" w:rsidP="00214E2C"/>
          <w:p w14:paraId="14E19382" w14:textId="77777777" w:rsidR="00131971" w:rsidRPr="00A556A1" w:rsidRDefault="00131971" w:rsidP="00214E2C"/>
          <w:p w14:paraId="2CE499FA" w14:textId="77777777" w:rsidR="00131971" w:rsidRPr="00A556A1" w:rsidRDefault="00131971" w:rsidP="00214E2C"/>
          <w:p w14:paraId="58F3C4B1" w14:textId="77777777" w:rsidR="00131971" w:rsidRPr="00A556A1" w:rsidRDefault="00131971" w:rsidP="00214E2C"/>
          <w:p w14:paraId="1ACD8EF9" w14:textId="77777777" w:rsidR="00131971" w:rsidRPr="00A556A1" w:rsidRDefault="00131971" w:rsidP="00214E2C"/>
          <w:p w14:paraId="5AF2A3AC" w14:textId="77777777" w:rsidR="00131971" w:rsidRPr="00A556A1" w:rsidRDefault="00131971" w:rsidP="00214E2C"/>
          <w:p w14:paraId="297DE6AF" w14:textId="77777777" w:rsidR="00131971" w:rsidRPr="00A556A1" w:rsidRDefault="00131971" w:rsidP="00214E2C"/>
          <w:p w14:paraId="5E07A250" w14:textId="77777777" w:rsidR="00131971" w:rsidRPr="00A556A1" w:rsidRDefault="00131971" w:rsidP="00214E2C"/>
          <w:p w14:paraId="65EAAFA0" w14:textId="77777777" w:rsidR="00131971" w:rsidRPr="00A556A1" w:rsidRDefault="00131971" w:rsidP="00214E2C"/>
          <w:p w14:paraId="776081C9" w14:textId="77777777" w:rsidR="00131971" w:rsidRPr="00A556A1" w:rsidRDefault="00131971" w:rsidP="00214E2C"/>
          <w:p w14:paraId="4C5FF51A" w14:textId="77777777" w:rsidR="00131971" w:rsidRPr="00A556A1" w:rsidRDefault="00131971" w:rsidP="00214E2C"/>
          <w:p w14:paraId="184AD4AB" w14:textId="77777777" w:rsidR="00131971" w:rsidRPr="00A556A1" w:rsidRDefault="00131971" w:rsidP="00214E2C"/>
          <w:p w14:paraId="09CD5F05" w14:textId="77777777" w:rsidR="00131971" w:rsidRPr="00A556A1" w:rsidRDefault="00131971" w:rsidP="00214E2C"/>
          <w:p w14:paraId="26C2ED74" w14:textId="77777777" w:rsidR="00131971" w:rsidRPr="00A556A1" w:rsidRDefault="00131971" w:rsidP="00214E2C"/>
          <w:p w14:paraId="1F1C3C2E" w14:textId="77777777" w:rsidR="00131971" w:rsidRPr="00A556A1" w:rsidRDefault="00131971" w:rsidP="00214E2C"/>
          <w:p w14:paraId="193D7DAA" w14:textId="77777777" w:rsidR="00131971" w:rsidRPr="00A556A1" w:rsidRDefault="00131971" w:rsidP="00214E2C"/>
          <w:p w14:paraId="670AAB23" w14:textId="77777777" w:rsidR="00131971" w:rsidRPr="00A556A1" w:rsidRDefault="00131971" w:rsidP="00214E2C"/>
          <w:p w14:paraId="1F544964" w14:textId="77777777" w:rsidR="00131971" w:rsidRPr="00A556A1" w:rsidRDefault="00131971" w:rsidP="00214E2C"/>
          <w:p w14:paraId="7F90357A" w14:textId="77777777" w:rsidR="00131971" w:rsidRPr="00A556A1" w:rsidRDefault="00131971" w:rsidP="00214E2C"/>
          <w:p w14:paraId="5A607358" w14:textId="77777777" w:rsidR="00131971" w:rsidRPr="00A556A1" w:rsidRDefault="00131971" w:rsidP="00214E2C"/>
          <w:p w14:paraId="4135D1B5" w14:textId="77777777" w:rsidR="00131971" w:rsidRPr="00A556A1" w:rsidRDefault="00131971" w:rsidP="00214E2C"/>
          <w:p w14:paraId="48BAE552" w14:textId="77777777" w:rsidR="00131971" w:rsidRPr="00A556A1" w:rsidRDefault="00131971" w:rsidP="00214E2C"/>
          <w:p w14:paraId="44FC4917" w14:textId="77777777" w:rsidR="00131971" w:rsidRPr="00A556A1" w:rsidRDefault="00131971" w:rsidP="00214E2C"/>
          <w:p w14:paraId="1D8CCA14" w14:textId="77777777" w:rsidR="00131971" w:rsidRPr="00A556A1" w:rsidRDefault="00131971" w:rsidP="00214E2C"/>
          <w:p w14:paraId="3D31291F" w14:textId="77777777" w:rsidR="00131971" w:rsidRPr="00A556A1" w:rsidRDefault="00131971" w:rsidP="00214E2C"/>
          <w:p w14:paraId="22036B85" w14:textId="77777777" w:rsidR="00131971" w:rsidRPr="00A556A1" w:rsidRDefault="00131971" w:rsidP="00214E2C"/>
          <w:p w14:paraId="78409E50" w14:textId="77777777" w:rsidR="00131971" w:rsidRPr="00A556A1" w:rsidRDefault="00131971" w:rsidP="00214E2C"/>
          <w:p w14:paraId="62064A76" w14:textId="77777777" w:rsidR="00131971" w:rsidRPr="00A556A1" w:rsidRDefault="00131971" w:rsidP="00214E2C"/>
          <w:p w14:paraId="2663842F" w14:textId="77777777" w:rsidR="00131971" w:rsidRPr="00A556A1" w:rsidRDefault="00131971" w:rsidP="00214E2C"/>
          <w:p w14:paraId="52D2C774" w14:textId="77777777" w:rsidR="00131971" w:rsidRPr="00A556A1" w:rsidRDefault="00131971" w:rsidP="00214E2C"/>
          <w:p w14:paraId="7B3A98CF" w14:textId="77777777" w:rsidR="00131971" w:rsidRPr="00A556A1" w:rsidRDefault="00131971" w:rsidP="00214E2C"/>
          <w:p w14:paraId="12053E14" w14:textId="77777777" w:rsidR="00131971" w:rsidRPr="00A556A1" w:rsidRDefault="00131971" w:rsidP="00214E2C"/>
          <w:p w14:paraId="6E2B48EC" w14:textId="77777777" w:rsidR="00131971" w:rsidRPr="00A556A1" w:rsidRDefault="00131971" w:rsidP="00214E2C"/>
          <w:p w14:paraId="0D9986C4" w14:textId="77777777" w:rsidR="00131971" w:rsidRPr="00A556A1" w:rsidRDefault="00131971" w:rsidP="00214E2C"/>
          <w:p w14:paraId="55D3B896" w14:textId="77777777" w:rsidR="00131971" w:rsidRPr="00A556A1" w:rsidRDefault="00131971" w:rsidP="00214E2C"/>
          <w:p w14:paraId="365D32DA" w14:textId="77777777" w:rsidR="00131971" w:rsidRPr="00A556A1" w:rsidRDefault="00131971" w:rsidP="00214E2C"/>
          <w:p w14:paraId="30749F4D" w14:textId="77777777" w:rsidR="00131971" w:rsidRPr="00A556A1" w:rsidRDefault="00131971" w:rsidP="00214E2C"/>
          <w:p w14:paraId="0510191B" w14:textId="77777777" w:rsidR="00131971" w:rsidRPr="00A556A1" w:rsidRDefault="00131971" w:rsidP="00214E2C"/>
          <w:p w14:paraId="559FC2E6" w14:textId="77777777" w:rsidR="00131971" w:rsidRPr="00A556A1" w:rsidRDefault="00131971" w:rsidP="00214E2C"/>
          <w:p w14:paraId="6D04E431" w14:textId="77777777" w:rsidR="00131971" w:rsidRPr="00A556A1" w:rsidRDefault="00131971" w:rsidP="00214E2C"/>
          <w:p w14:paraId="6FB3288E" w14:textId="77777777" w:rsidR="00131971" w:rsidRPr="00A556A1" w:rsidRDefault="00131971" w:rsidP="00214E2C"/>
          <w:p w14:paraId="4727BA0F" w14:textId="77777777" w:rsidR="00131971" w:rsidRPr="00A556A1" w:rsidRDefault="00131971" w:rsidP="00214E2C"/>
          <w:p w14:paraId="5A19AFA2" w14:textId="77777777" w:rsidR="00131971" w:rsidRPr="00A556A1" w:rsidRDefault="00131971" w:rsidP="00214E2C"/>
          <w:p w14:paraId="2673C00E" w14:textId="77777777" w:rsidR="00131971" w:rsidRPr="00A556A1" w:rsidRDefault="00131971" w:rsidP="00214E2C"/>
          <w:p w14:paraId="419BA9A2" w14:textId="77777777" w:rsidR="00131971" w:rsidRPr="00A556A1" w:rsidRDefault="00131971" w:rsidP="00214E2C"/>
          <w:p w14:paraId="0BC78FCF" w14:textId="77777777" w:rsidR="00131971" w:rsidRPr="00A556A1" w:rsidRDefault="00131971" w:rsidP="00214E2C"/>
          <w:p w14:paraId="01E4B785" w14:textId="77777777" w:rsidR="00131971" w:rsidRPr="00A556A1" w:rsidRDefault="00131971" w:rsidP="00214E2C"/>
          <w:p w14:paraId="3E610916" w14:textId="77777777" w:rsidR="00131971" w:rsidRPr="00A556A1" w:rsidRDefault="00131971" w:rsidP="00214E2C"/>
          <w:p w14:paraId="2BA66B6F" w14:textId="77777777" w:rsidR="00131971" w:rsidRPr="00A556A1" w:rsidRDefault="00131971" w:rsidP="00214E2C"/>
          <w:p w14:paraId="2A745505" w14:textId="77777777" w:rsidR="00131971" w:rsidRPr="00A556A1" w:rsidRDefault="00131971" w:rsidP="00214E2C"/>
          <w:p w14:paraId="4BEE7689" w14:textId="77777777" w:rsidR="00131971" w:rsidRPr="00A556A1" w:rsidRDefault="00131971" w:rsidP="00214E2C"/>
          <w:p w14:paraId="164637D2" w14:textId="77777777" w:rsidR="00131971" w:rsidRPr="00A556A1" w:rsidRDefault="00131971" w:rsidP="00214E2C"/>
          <w:p w14:paraId="1ED822CC" w14:textId="77777777" w:rsidR="00131971" w:rsidRPr="00A556A1" w:rsidRDefault="00131971" w:rsidP="00214E2C"/>
          <w:p w14:paraId="64BBA5BA" w14:textId="77777777" w:rsidR="00131971" w:rsidRPr="00A556A1" w:rsidRDefault="00131971" w:rsidP="00214E2C"/>
          <w:p w14:paraId="0DD1C490" w14:textId="77777777" w:rsidR="00131971" w:rsidRPr="00A556A1" w:rsidRDefault="00131971" w:rsidP="00214E2C"/>
          <w:p w14:paraId="436E82AF" w14:textId="77777777" w:rsidR="00131971" w:rsidRPr="00A556A1" w:rsidRDefault="00131971" w:rsidP="00214E2C"/>
          <w:p w14:paraId="01983A29" w14:textId="77777777" w:rsidR="00131971" w:rsidRPr="00A556A1" w:rsidRDefault="00131971" w:rsidP="00214E2C"/>
          <w:p w14:paraId="47FBEE6B" w14:textId="77777777" w:rsidR="00131971" w:rsidRPr="00A556A1" w:rsidRDefault="00131971" w:rsidP="00214E2C"/>
          <w:p w14:paraId="26F64934" w14:textId="77777777" w:rsidR="00131971" w:rsidRPr="00A556A1" w:rsidRDefault="00131971" w:rsidP="00214E2C"/>
          <w:p w14:paraId="51631606" w14:textId="77777777" w:rsidR="00131971" w:rsidRPr="00A556A1" w:rsidRDefault="00131971" w:rsidP="00214E2C"/>
          <w:p w14:paraId="6150BE9E" w14:textId="77777777" w:rsidR="00131971" w:rsidRPr="00A556A1" w:rsidRDefault="00131971" w:rsidP="00214E2C"/>
          <w:p w14:paraId="71AD9673" w14:textId="77777777" w:rsidR="00131971" w:rsidRPr="00A556A1" w:rsidRDefault="00131971" w:rsidP="00214E2C"/>
          <w:p w14:paraId="2B71BEED" w14:textId="77777777" w:rsidR="00131971" w:rsidRPr="00A556A1" w:rsidRDefault="00131971" w:rsidP="00214E2C"/>
          <w:p w14:paraId="45B65B65" w14:textId="77777777" w:rsidR="00131971" w:rsidRPr="00A556A1" w:rsidRDefault="00131971" w:rsidP="00214E2C"/>
          <w:p w14:paraId="7FDD0E99" w14:textId="77777777" w:rsidR="00131971" w:rsidRPr="00A556A1" w:rsidRDefault="00131971" w:rsidP="00214E2C"/>
          <w:p w14:paraId="5E860CC6" w14:textId="77777777" w:rsidR="00131971" w:rsidRPr="00A556A1" w:rsidRDefault="00131971" w:rsidP="00214E2C"/>
          <w:p w14:paraId="57A4F83F" w14:textId="77777777" w:rsidR="00131971" w:rsidRPr="00A556A1" w:rsidRDefault="00131971" w:rsidP="00214E2C"/>
          <w:p w14:paraId="6ED46D70" w14:textId="77777777" w:rsidR="00131971" w:rsidRPr="00A556A1" w:rsidRDefault="00131971" w:rsidP="00214E2C"/>
          <w:p w14:paraId="667758BF" w14:textId="77777777" w:rsidR="00131971" w:rsidRPr="00A556A1" w:rsidRDefault="00131971" w:rsidP="00214E2C"/>
          <w:p w14:paraId="0B94895B" w14:textId="77777777" w:rsidR="00131971" w:rsidRPr="00A556A1" w:rsidRDefault="00131971" w:rsidP="00214E2C"/>
          <w:p w14:paraId="5C662619" w14:textId="77777777" w:rsidR="00131971" w:rsidRPr="00A556A1" w:rsidRDefault="00131971" w:rsidP="00214E2C"/>
          <w:p w14:paraId="55D07635" w14:textId="77777777" w:rsidR="00131971" w:rsidRPr="00A556A1" w:rsidRDefault="00131971" w:rsidP="00214E2C"/>
          <w:p w14:paraId="3953A306" w14:textId="77777777" w:rsidR="00131971" w:rsidRPr="00A556A1" w:rsidRDefault="00131971" w:rsidP="00214E2C"/>
          <w:p w14:paraId="58A1F9DD" w14:textId="77777777" w:rsidR="00131971" w:rsidRPr="00A556A1" w:rsidRDefault="00131971" w:rsidP="00214E2C"/>
          <w:p w14:paraId="58FB8793" w14:textId="77777777" w:rsidR="00131971" w:rsidRPr="00A556A1" w:rsidRDefault="00131971" w:rsidP="00214E2C"/>
          <w:p w14:paraId="448CE8A5" w14:textId="77777777" w:rsidR="00131971" w:rsidRPr="00A556A1" w:rsidRDefault="00131971" w:rsidP="00214E2C"/>
          <w:p w14:paraId="6CC5DE67" w14:textId="77777777" w:rsidR="00131971" w:rsidRPr="00A556A1" w:rsidRDefault="00131971" w:rsidP="00214E2C"/>
          <w:p w14:paraId="7DF1F4CC" w14:textId="77777777" w:rsidR="00131971" w:rsidRPr="00A556A1" w:rsidRDefault="00131971" w:rsidP="00214E2C"/>
          <w:p w14:paraId="46493F27" w14:textId="77777777" w:rsidR="00131971" w:rsidRPr="00A556A1" w:rsidRDefault="00131971" w:rsidP="00214E2C"/>
          <w:p w14:paraId="03089D8E" w14:textId="77777777" w:rsidR="00131971" w:rsidRPr="00A556A1" w:rsidRDefault="00131971" w:rsidP="00214E2C"/>
          <w:p w14:paraId="7C90F0A7" w14:textId="77777777" w:rsidR="00131971" w:rsidRPr="00A556A1" w:rsidRDefault="00131971" w:rsidP="00214E2C"/>
          <w:p w14:paraId="5F6D2CFB" w14:textId="77777777" w:rsidR="00131971" w:rsidRPr="00A556A1" w:rsidRDefault="00131971" w:rsidP="00214E2C"/>
          <w:p w14:paraId="7A6382C1" w14:textId="77777777" w:rsidR="00131971" w:rsidRPr="00A556A1" w:rsidRDefault="00131971" w:rsidP="00214E2C"/>
          <w:p w14:paraId="569C23B1" w14:textId="77777777" w:rsidR="00131971" w:rsidRPr="00A556A1" w:rsidRDefault="00131971" w:rsidP="00214E2C"/>
          <w:p w14:paraId="3F1227A0" w14:textId="77777777" w:rsidR="00131971" w:rsidRPr="00A556A1" w:rsidRDefault="00131971" w:rsidP="00214E2C"/>
          <w:p w14:paraId="3686F54D" w14:textId="77777777" w:rsidR="00131971" w:rsidRPr="00A556A1" w:rsidRDefault="00131971" w:rsidP="00214E2C"/>
          <w:p w14:paraId="727D4C15" w14:textId="77777777" w:rsidR="00131971" w:rsidRPr="00A556A1" w:rsidRDefault="00131971" w:rsidP="00214E2C"/>
          <w:p w14:paraId="4BDCBBE9" w14:textId="77777777" w:rsidR="00131971" w:rsidRPr="00A556A1" w:rsidRDefault="00131971" w:rsidP="00214E2C"/>
          <w:p w14:paraId="6E21C444" w14:textId="77777777" w:rsidR="00131971" w:rsidRPr="00A556A1" w:rsidRDefault="00131971" w:rsidP="00214E2C"/>
          <w:p w14:paraId="207350C1" w14:textId="77777777" w:rsidR="00131971" w:rsidRPr="00A556A1" w:rsidRDefault="00131971" w:rsidP="00214E2C"/>
          <w:p w14:paraId="02EDACE5" w14:textId="77777777" w:rsidR="00131971" w:rsidRPr="00A556A1" w:rsidRDefault="00131971" w:rsidP="00214E2C"/>
          <w:p w14:paraId="730E8A2E" w14:textId="77777777" w:rsidR="00131971" w:rsidRPr="00A556A1" w:rsidRDefault="00131971" w:rsidP="00214E2C"/>
          <w:p w14:paraId="0FD80160" w14:textId="77777777" w:rsidR="00131971" w:rsidRPr="00A556A1" w:rsidRDefault="00131971" w:rsidP="00214E2C"/>
          <w:p w14:paraId="6CB97140" w14:textId="77777777" w:rsidR="00131971" w:rsidRPr="00A556A1" w:rsidRDefault="00131971" w:rsidP="00214E2C"/>
          <w:p w14:paraId="213A98FE" w14:textId="77777777" w:rsidR="00131971" w:rsidRPr="00A556A1" w:rsidRDefault="00131971" w:rsidP="00214E2C"/>
          <w:p w14:paraId="600BFBBF" w14:textId="77777777" w:rsidR="00131971" w:rsidRPr="00A556A1" w:rsidRDefault="00131971" w:rsidP="00214E2C"/>
          <w:p w14:paraId="46C5C66C" w14:textId="77777777" w:rsidR="00131971" w:rsidRPr="00A556A1" w:rsidRDefault="00131971" w:rsidP="00214E2C"/>
          <w:p w14:paraId="2C59F6A0" w14:textId="77777777" w:rsidR="00131971" w:rsidRPr="00A556A1" w:rsidRDefault="00131971" w:rsidP="00214E2C"/>
          <w:p w14:paraId="1257265A" w14:textId="77777777" w:rsidR="00131971" w:rsidRPr="00A556A1" w:rsidRDefault="00131971" w:rsidP="00214E2C"/>
          <w:p w14:paraId="34671673" w14:textId="77777777" w:rsidR="00131971" w:rsidRPr="00A556A1" w:rsidRDefault="00131971" w:rsidP="00214E2C"/>
          <w:p w14:paraId="71D505C0" w14:textId="77777777" w:rsidR="00131971" w:rsidRPr="00A556A1" w:rsidRDefault="00131971" w:rsidP="00214E2C"/>
          <w:p w14:paraId="144A9E00" w14:textId="77777777" w:rsidR="00131971" w:rsidRPr="00A556A1" w:rsidRDefault="00131971" w:rsidP="00214E2C"/>
          <w:p w14:paraId="0D9C143C" w14:textId="77777777" w:rsidR="00131971" w:rsidRPr="00A556A1" w:rsidRDefault="00131971" w:rsidP="00214E2C"/>
          <w:p w14:paraId="37C0F80C" w14:textId="77777777" w:rsidR="00131971" w:rsidRPr="00A556A1" w:rsidRDefault="00131971" w:rsidP="00214E2C"/>
          <w:p w14:paraId="00F8AB52" w14:textId="77777777" w:rsidR="00131971" w:rsidRPr="00A556A1" w:rsidRDefault="00131971" w:rsidP="00214E2C"/>
          <w:p w14:paraId="5ED11CCA" w14:textId="77777777" w:rsidR="00131971" w:rsidRPr="00A556A1" w:rsidRDefault="00131971" w:rsidP="00214E2C"/>
          <w:p w14:paraId="174A4D79" w14:textId="77777777" w:rsidR="00131971" w:rsidRPr="00A556A1" w:rsidRDefault="00131971" w:rsidP="00214E2C"/>
          <w:p w14:paraId="188AE2F7" w14:textId="77777777" w:rsidR="00131971" w:rsidRPr="00A556A1" w:rsidRDefault="00131971" w:rsidP="00214E2C"/>
          <w:p w14:paraId="2331E690" w14:textId="77777777" w:rsidR="00131971" w:rsidRPr="00A556A1" w:rsidRDefault="00131971" w:rsidP="00214E2C"/>
          <w:p w14:paraId="4C66EB11" w14:textId="77777777" w:rsidR="00131971" w:rsidRPr="00A556A1" w:rsidRDefault="00131971" w:rsidP="00214E2C"/>
          <w:p w14:paraId="2354D354" w14:textId="77777777" w:rsidR="00131971" w:rsidRPr="00A556A1" w:rsidRDefault="00131971" w:rsidP="00214E2C"/>
          <w:p w14:paraId="083C036D" w14:textId="77777777" w:rsidR="00131971" w:rsidRPr="00A556A1" w:rsidRDefault="00131971" w:rsidP="00214E2C"/>
          <w:p w14:paraId="015C3223" w14:textId="77777777" w:rsidR="00131971" w:rsidRPr="00A556A1" w:rsidRDefault="00131971" w:rsidP="00214E2C"/>
          <w:p w14:paraId="48FC0B68" w14:textId="77777777" w:rsidR="00131971" w:rsidRPr="00A556A1" w:rsidRDefault="00131971" w:rsidP="00214E2C"/>
          <w:p w14:paraId="084E7272" w14:textId="77777777" w:rsidR="00131971" w:rsidRPr="00A556A1" w:rsidRDefault="00131971" w:rsidP="00214E2C"/>
          <w:p w14:paraId="4489404D" w14:textId="77777777" w:rsidR="00131971" w:rsidRPr="00A556A1" w:rsidRDefault="00131971" w:rsidP="00214E2C"/>
          <w:p w14:paraId="6074AF59" w14:textId="77777777" w:rsidR="00131971" w:rsidRPr="00A556A1" w:rsidRDefault="00131971" w:rsidP="00214E2C"/>
          <w:p w14:paraId="7777E051" w14:textId="77777777" w:rsidR="00131971" w:rsidRPr="00A556A1" w:rsidRDefault="00131971" w:rsidP="00214E2C"/>
          <w:p w14:paraId="4CE56E59" w14:textId="77777777" w:rsidR="00131971" w:rsidRPr="00A556A1" w:rsidRDefault="00131971" w:rsidP="00214E2C"/>
          <w:p w14:paraId="18C72DF7" w14:textId="77777777" w:rsidR="00131971" w:rsidRPr="00A556A1" w:rsidRDefault="00131971" w:rsidP="00214E2C"/>
          <w:p w14:paraId="2C3B2A35" w14:textId="77777777" w:rsidR="00131971" w:rsidRPr="00A556A1" w:rsidRDefault="00131971" w:rsidP="00214E2C"/>
          <w:p w14:paraId="74CF060C" w14:textId="77777777" w:rsidR="00131971" w:rsidRPr="00A556A1" w:rsidRDefault="00131971" w:rsidP="00214E2C"/>
          <w:p w14:paraId="4527EF8C" w14:textId="77777777" w:rsidR="00131971" w:rsidRPr="00A556A1" w:rsidRDefault="00131971" w:rsidP="00214E2C"/>
          <w:p w14:paraId="281DAAFF" w14:textId="77777777" w:rsidR="00131971" w:rsidRPr="00A556A1" w:rsidRDefault="00131971" w:rsidP="00214E2C"/>
          <w:p w14:paraId="1535CA03" w14:textId="77777777" w:rsidR="00131971" w:rsidRPr="00A556A1" w:rsidRDefault="00131971" w:rsidP="00214E2C"/>
          <w:p w14:paraId="4B93929B" w14:textId="77777777" w:rsidR="00131971" w:rsidRPr="00A556A1" w:rsidRDefault="00131971" w:rsidP="00214E2C"/>
          <w:p w14:paraId="776C2304" w14:textId="77777777" w:rsidR="00131971" w:rsidRPr="00A556A1" w:rsidRDefault="00131971" w:rsidP="00214E2C"/>
          <w:p w14:paraId="0A884113" w14:textId="77777777" w:rsidR="00131971" w:rsidRPr="00A556A1" w:rsidRDefault="00131971" w:rsidP="00214E2C"/>
          <w:p w14:paraId="283529AE" w14:textId="77777777" w:rsidR="00131971" w:rsidRPr="00A556A1" w:rsidRDefault="00131971" w:rsidP="00214E2C"/>
          <w:p w14:paraId="1A8CBF65" w14:textId="77777777" w:rsidR="00131971" w:rsidRPr="00A556A1" w:rsidRDefault="00131971" w:rsidP="00214E2C"/>
          <w:p w14:paraId="24974E99" w14:textId="77777777" w:rsidR="00131971" w:rsidRPr="00A556A1" w:rsidRDefault="00131971" w:rsidP="00214E2C"/>
          <w:p w14:paraId="5BAF134E" w14:textId="77777777" w:rsidR="00131971" w:rsidRPr="00A556A1" w:rsidRDefault="00131971" w:rsidP="00214E2C"/>
          <w:p w14:paraId="66847B5D" w14:textId="77777777" w:rsidR="00131971" w:rsidRPr="00A556A1" w:rsidRDefault="00131971" w:rsidP="00214E2C"/>
          <w:p w14:paraId="037D8B6F" w14:textId="77777777" w:rsidR="00131971" w:rsidRPr="00A556A1" w:rsidRDefault="00131971" w:rsidP="00214E2C"/>
        </w:tc>
      </w:tr>
      <w:tr w:rsidR="00131971" w:rsidRPr="00A556A1" w14:paraId="590A232E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350D" w14:textId="77777777" w:rsidR="00131971" w:rsidRPr="00A556A1" w:rsidRDefault="00131971" w:rsidP="00214E2C">
            <w:pPr>
              <w:jc w:val="center"/>
            </w:pPr>
            <w:r w:rsidRPr="00A556A1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39A0" w14:textId="77777777" w:rsidR="00131971" w:rsidRPr="00A556A1" w:rsidRDefault="00131971" w:rsidP="00214E2C">
            <w:r w:rsidRPr="00A556A1">
              <w:rPr>
                <w:shd w:val="clear" w:color="auto" w:fill="FFFFFF"/>
              </w:rPr>
              <w:t>Сенсорный экран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9F1" w14:textId="77777777" w:rsidR="00131971" w:rsidRPr="00A556A1" w:rsidRDefault="00131971" w:rsidP="00214E2C">
            <w:pPr>
              <w:pStyle w:val="a6"/>
              <w:rPr>
                <w:color w:val="222222"/>
                <w:shd w:val="clear" w:color="auto" w:fill="FFFFFF"/>
              </w:rPr>
            </w:pPr>
            <w:proofErr w:type="gramStart"/>
            <w:r w:rsidRPr="00A556A1">
              <w:rPr>
                <w:color w:val="222222"/>
                <w:shd w:val="clear" w:color="auto" w:fill="FFFFFF"/>
              </w:rPr>
              <w:t>Экран</w:t>
            </w:r>
            <w:proofErr w:type="gramEnd"/>
            <w:r w:rsidRPr="00A556A1">
              <w:rPr>
                <w:color w:val="222222"/>
                <w:shd w:val="clear" w:color="auto" w:fill="FFFFFF"/>
              </w:rPr>
              <w:tab/>
              <w:t>Не менее 17 дюймов тип - цветной ЖК</w:t>
            </w:r>
          </w:p>
          <w:p w14:paraId="599032F1" w14:textId="77777777" w:rsidR="00131971" w:rsidRPr="00A556A1" w:rsidRDefault="00131971" w:rsidP="00214E2C">
            <w:pPr>
              <w:pStyle w:val="a6"/>
              <w:rPr>
                <w:color w:val="222222"/>
                <w:shd w:val="clear" w:color="auto" w:fill="FFFFFF"/>
              </w:rPr>
            </w:pPr>
            <w:r w:rsidRPr="00A556A1">
              <w:rPr>
                <w:color w:val="222222"/>
                <w:shd w:val="clear" w:color="auto" w:fill="FFFFFF"/>
              </w:rPr>
              <w:t>Сенсорное управление</w:t>
            </w:r>
            <w:r w:rsidRPr="00A556A1">
              <w:rPr>
                <w:color w:val="222222"/>
                <w:shd w:val="clear" w:color="auto" w:fill="FFFFFF"/>
              </w:rPr>
              <w:tab/>
              <w:t>Наличие</w:t>
            </w:r>
          </w:p>
          <w:p w14:paraId="0BFF3314" w14:textId="77777777" w:rsidR="00131971" w:rsidRPr="00A556A1" w:rsidRDefault="00131971" w:rsidP="00214E2C">
            <w:pPr>
              <w:pStyle w:val="a6"/>
              <w:rPr>
                <w:color w:val="222222"/>
                <w:shd w:val="clear" w:color="auto" w:fill="FFFFFF"/>
              </w:rPr>
            </w:pPr>
            <w:proofErr w:type="gramStart"/>
            <w:r w:rsidRPr="00A556A1">
              <w:rPr>
                <w:color w:val="222222"/>
                <w:shd w:val="clear" w:color="auto" w:fill="FFFFFF"/>
              </w:rPr>
              <w:t>Разрешение</w:t>
            </w:r>
            <w:proofErr w:type="gramEnd"/>
            <w:r w:rsidRPr="00A556A1">
              <w:rPr>
                <w:color w:val="222222"/>
                <w:shd w:val="clear" w:color="auto" w:fill="FFFFFF"/>
              </w:rPr>
              <w:tab/>
              <w:t>Не менее 1280 х 1024 пикселей на дюйм</w:t>
            </w:r>
          </w:p>
          <w:p w14:paraId="58572C7A" w14:textId="77777777" w:rsidR="00131971" w:rsidRPr="00A556A1" w:rsidRDefault="00131971" w:rsidP="00214E2C">
            <w:pPr>
              <w:pStyle w:val="a6"/>
              <w:rPr>
                <w:color w:val="222222"/>
                <w:shd w:val="clear" w:color="auto" w:fill="FFFFFF"/>
              </w:rPr>
            </w:pPr>
            <w:r w:rsidRPr="00A556A1">
              <w:rPr>
                <w:color w:val="222222"/>
                <w:shd w:val="clear" w:color="auto" w:fill="FFFFFF"/>
              </w:rPr>
              <w:t xml:space="preserve">Отображение </w:t>
            </w:r>
            <w:proofErr w:type="gramStart"/>
            <w:r w:rsidRPr="00A556A1">
              <w:rPr>
                <w:color w:val="222222"/>
                <w:shd w:val="clear" w:color="auto" w:fill="FFFFFF"/>
              </w:rPr>
              <w:t>кривых</w:t>
            </w:r>
            <w:proofErr w:type="gramEnd"/>
            <w:r w:rsidRPr="00A556A1">
              <w:rPr>
                <w:color w:val="222222"/>
                <w:shd w:val="clear" w:color="auto" w:fill="FFFFFF"/>
              </w:rPr>
              <w:tab/>
              <w:t>Не менее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3697" w14:textId="77777777" w:rsidR="00131971" w:rsidRPr="00A556A1" w:rsidRDefault="00131971" w:rsidP="00214E2C">
            <w:r w:rsidRPr="00A556A1">
              <w:t>1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268" w14:textId="77777777" w:rsidR="00131971" w:rsidRPr="00A556A1" w:rsidRDefault="00131971" w:rsidP="00214E2C">
            <w:pPr>
              <w:pStyle w:val="a6"/>
              <w:rPr>
                <w:color w:val="222222"/>
                <w:shd w:val="clear" w:color="auto" w:fill="FFFFFF"/>
              </w:rPr>
            </w:pPr>
            <w:r w:rsidRPr="00A556A1">
              <w:rPr>
                <w:b/>
                <w:color w:val="222222"/>
                <w:shd w:val="clear" w:color="auto" w:fill="FFFFFF"/>
                <w:lang w:val="ru"/>
              </w:rPr>
              <w:t>Физические характеристики</w:t>
            </w:r>
            <w:r w:rsidRPr="00A556A1">
              <w:rPr>
                <w:color w:val="222222"/>
                <w:shd w:val="clear" w:color="auto" w:fill="FFFFFF"/>
              </w:rPr>
              <w:t xml:space="preserve"> </w:t>
            </w:r>
            <w:r w:rsidRPr="00A556A1">
              <w:rPr>
                <w:b/>
                <w:bCs/>
                <w:color w:val="222222"/>
                <w:shd w:val="clear" w:color="auto" w:fill="FFFFFF"/>
              </w:rPr>
              <w:t>(Экран)</w:t>
            </w:r>
            <w:r w:rsidRPr="00A556A1">
              <w:rPr>
                <w:color w:val="222222"/>
                <w:shd w:val="clear" w:color="auto" w:fill="FFFFFF"/>
              </w:rPr>
              <w:t xml:space="preserve">  </w:t>
            </w:r>
          </w:p>
          <w:p w14:paraId="6CD4586B" w14:textId="77777777" w:rsidR="00131971" w:rsidRPr="00A556A1" w:rsidRDefault="00131971" w:rsidP="00214E2C">
            <w:pPr>
              <w:pStyle w:val="a6"/>
              <w:rPr>
                <w:color w:val="222222"/>
                <w:shd w:val="clear" w:color="auto" w:fill="FFFFFF"/>
              </w:rPr>
            </w:pPr>
            <w:r w:rsidRPr="00A556A1">
              <w:rPr>
                <w:color w:val="222222"/>
                <w:shd w:val="clear" w:color="auto" w:fill="FFFFFF"/>
              </w:rPr>
              <w:t>Дисплей: 1</w:t>
            </w:r>
            <w:r w:rsidRPr="00A556A1">
              <w:rPr>
                <w:color w:val="222222"/>
                <w:shd w:val="clear" w:color="auto" w:fill="FFFFFF"/>
                <w:lang w:val="kk-KZ"/>
              </w:rPr>
              <w:t>8</w:t>
            </w:r>
            <w:r w:rsidRPr="00A556A1">
              <w:rPr>
                <w:color w:val="222222"/>
                <w:shd w:val="clear" w:color="auto" w:fill="FFFFFF"/>
              </w:rPr>
              <w:t xml:space="preserve">.5 дюймов тип - </w:t>
            </w:r>
            <w:r w:rsidRPr="00A556A1">
              <w:rPr>
                <w:color w:val="222222"/>
                <w:shd w:val="clear" w:color="auto" w:fill="FFFFFF"/>
                <w:lang w:val="ru"/>
              </w:rPr>
              <w:t>Цветной ЖК дисплей медицинского класса на тонкопленочных транзисторах, емкостный сенсорный экран, поддержка управления с помощью нескольких касаний</w:t>
            </w:r>
          </w:p>
          <w:p w14:paraId="2950FC81" w14:textId="77777777" w:rsidR="00131971" w:rsidRPr="00A556A1" w:rsidRDefault="00131971" w:rsidP="00214E2C">
            <w:pPr>
              <w:pStyle w:val="a6"/>
              <w:rPr>
                <w:color w:val="222222"/>
                <w:shd w:val="clear" w:color="auto" w:fill="FFFFFF"/>
              </w:rPr>
            </w:pPr>
            <w:r w:rsidRPr="00A556A1">
              <w:rPr>
                <w:color w:val="222222"/>
                <w:shd w:val="clear" w:color="auto" w:fill="FFFFFF"/>
              </w:rPr>
              <w:t>Сенсорное управление: Наличие</w:t>
            </w:r>
          </w:p>
          <w:p w14:paraId="22F3AF9D" w14:textId="77777777" w:rsidR="00131971" w:rsidRPr="00A556A1" w:rsidRDefault="00131971" w:rsidP="00214E2C">
            <w:pPr>
              <w:pStyle w:val="a6"/>
              <w:rPr>
                <w:color w:val="222222"/>
                <w:shd w:val="clear" w:color="auto" w:fill="FFFFFF"/>
              </w:rPr>
            </w:pPr>
            <w:r w:rsidRPr="00A556A1">
              <w:rPr>
                <w:color w:val="222222"/>
                <w:shd w:val="clear" w:color="auto" w:fill="FFFFFF"/>
              </w:rPr>
              <w:t>Разрешение: 1920 х 1080 пикселей на дюйм</w:t>
            </w:r>
          </w:p>
          <w:p w14:paraId="79A4F033" w14:textId="77777777" w:rsidR="00131971" w:rsidRPr="00A556A1" w:rsidRDefault="00131971" w:rsidP="00214E2C">
            <w:pPr>
              <w:pStyle w:val="a6"/>
              <w:rPr>
                <w:shd w:val="clear" w:color="auto" w:fill="FFFFFF"/>
              </w:rPr>
            </w:pPr>
            <w:r w:rsidRPr="00A556A1">
              <w:rPr>
                <w:color w:val="222222"/>
                <w:shd w:val="clear" w:color="auto" w:fill="FFFFFF"/>
              </w:rPr>
              <w:t>Отображение кривых</w:t>
            </w:r>
            <w:r w:rsidRPr="00A556A1">
              <w:rPr>
                <w:color w:val="222222"/>
                <w:shd w:val="clear" w:color="auto" w:fill="FFFFFF"/>
                <w:lang w:val="kk-KZ"/>
              </w:rPr>
              <w:t>:</w:t>
            </w:r>
            <w:r w:rsidRPr="00A556A1">
              <w:rPr>
                <w:color w:val="222222"/>
                <w:shd w:val="clear" w:color="auto" w:fill="FFFFFF"/>
              </w:rPr>
              <w:t xml:space="preserve"> </w:t>
            </w:r>
            <w:r w:rsidRPr="00A556A1">
              <w:rPr>
                <w:shd w:val="clear" w:color="auto" w:fill="FFFFFF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D062" w14:textId="77777777" w:rsidR="00131971" w:rsidRPr="00A556A1" w:rsidRDefault="00131971" w:rsidP="00214E2C"/>
        </w:tc>
      </w:tr>
      <w:tr w:rsidR="00131971" w:rsidRPr="00A556A1" w14:paraId="3BB4CA0C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84E8" w14:textId="77777777" w:rsidR="00131971" w:rsidRPr="00A556A1" w:rsidRDefault="00131971" w:rsidP="00214E2C">
            <w:pPr>
              <w:jc w:val="center"/>
            </w:pPr>
            <w:r w:rsidRPr="00A556A1"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B961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>Сетевой кабель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D3D" w14:textId="77777777" w:rsidR="00131971" w:rsidRPr="00A556A1" w:rsidRDefault="00131971" w:rsidP="00214E2C">
            <w:pPr>
              <w:jc w:val="both"/>
              <w:rPr>
                <w:color w:val="222222"/>
                <w:shd w:val="clear" w:color="auto" w:fill="FFFFFF"/>
              </w:rPr>
            </w:pPr>
            <w:r w:rsidRPr="00A556A1">
              <w:t xml:space="preserve">Кабель питания для подключения к электросети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C8CB" w14:textId="77777777" w:rsidR="00131971" w:rsidRPr="00A556A1" w:rsidRDefault="00131971" w:rsidP="00214E2C">
            <w:r w:rsidRPr="00A556A1">
              <w:t>1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258" w14:textId="77777777" w:rsidR="00131971" w:rsidRPr="00A556A1" w:rsidRDefault="00131971" w:rsidP="00214E2C">
            <w:pPr>
              <w:jc w:val="both"/>
              <w:rPr>
                <w:color w:val="222222"/>
                <w:shd w:val="clear" w:color="auto" w:fill="FFFFFF"/>
              </w:rPr>
            </w:pPr>
            <w:r w:rsidRPr="00A556A1">
              <w:t xml:space="preserve">Кабель питания для подключения к электросети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890" w14:textId="77777777" w:rsidR="00131971" w:rsidRPr="00A556A1" w:rsidRDefault="00131971" w:rsidP="00214E2C"/>
        </w:tc>
      </w:tr>
      <w:tr w:rsidR="00131971" w:rsidRPr="00A556A1" w14:paraId="2D756ED0" w14:textId="77777777" w:rsidTr="00214E2C">
        <w:trPr>
          <w:trHeight w:val="1125"/>
        </w:trPr>
        <w:tc>
          <w:tcPr>
            <w:tcW w:w="1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11E" w14:textId="77777777" w:rsidR="00131971" w:rsidRPr="00A556A1" w:rsidRDefault="00131971" w:rsidP="00214E2C">
            <w:r w:rsidRPr="00A556A1">
              <w:rPr>
                <w:i/>
              </w:rPr>
              <w:t>Дополнительные комплектующие</w:t>
            </w:r>
          </w:p>
        </w:tc>
      </w:tr>
      <w:tr w:rsidR="00131971" w:rsidRPr="00A556A1" w14:paraId="4A3566D8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CE9" w14:textId="77777777" w:rsidR="00131971" w:rsidRPr="00A556A1" w:rsidRDefault="00131971" w:rsidP="00214E2C">
            <w:pPr>
              <w:jc w:val="center"/>
            </w:pPr>
            <w:r w:rsidRPr="00A556A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4B9" w14:textId="77777777" w:rsidR="00131971" w:rsidRPr="00A556A1" w:rsidRDefault="00131971" w:rsidP="00214E2C">
            <w:pPr>
              <w:pStyle w:val="a6"/>
            </w:pPr>
            <w:r w:rsidRPr="00A556A1">
              <w:rPr>
                <w:shd w:val="clear" w:color="auto" w:fill="FFFFFF"/>
              </w:rPr>
              <w:t>Термопринтер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23F" w14:textId="77777777" w:rsidR="00131971" w:rsidRPr="00A556A1" w:rsidRDefault="00131971" w:rsidP="00214E2C">
            <w:pPr>
              <w:pStyle w:val="a6"/>
            </w:pPr>
            <w:r w:rsidRPr="00A556A1">
              <w:rPr>
                <w:shd w:val="clear" w:color="auto" w:fill="FFFFFF"/>
              </w:rPr>
              <w:t>Термопринтер - 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1A3C" w14:textId="77777777" w:rsidR="00131971" w:rsidRPr="00A556A1" w:rsidRDefault="00131971" w:rsidP="00214E2C">
            <w:r w:rsidRPr="00A556A1">
              <w:t>1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575A" w14:textId="77777777" w:rsidR="00131971" w:rsidRPr="00A556A1" w:rsidRDefault="00131971" w:rsidP="00214E2C">
            <w:pPr>
              <w:pStyle w:val="a6"/>
              <w:rPr>
                <w:color w:val="000000" w:themeColor="text1"/>
              </w:rPr>
            </w:pPr>
            <w:r w:rsidRPr="00A556A1">
              <w:rPr>
                <w:color w:val="000000" w:themeColor="text1"/>
                <w:shd w:val="clear" w:color="auto" w:fill="FFFFFF"/>
              </w:rPr>
              <w:t>Термопринтер - наличие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C38" w14:textId="77777777" w:rsidR="00131971" w:rsidRPr="00A556A1" w:rsidRDefault="00131971" w:rsidP="00214E2C"/>
        </w:tc>
      </w:tr>
      <w:tr w:rsidR="00131971" w:rsidRPr="00A556A1" w14:paraId="768B279B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58E3" w14:textId="77777777" w:rsidR="00131971" w:rsidRPr="00A556A1" w:rsidRDefault="00131971" w:rsidP="00214E2C">
            <w:pPr>
              <w:jc w:val="center"/>
            </w:pPr>
            <w:r w:rsidRPr="00A556A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64B" w14:textId="77777777" w:rsidR="00131971" w:rsidRPr="00A556A1" w:rsidRDefault="00131971" w:rsidP="00214E2C">
            <w:pPr>
              <w:pStyle w:val="a6"/>
            </w:pPr>
            <w:r w:rsidRPr="00A556A1">
              <w:rPr>
                <w:shd w:val="clear" w:color="auto" w:fill="FFFFFF"/>
              </w:rPr>
              <w:t xml:space="preserve">Модуль </w:t>
            </w:r>
            <w:proofErr w:type="spellStart"/>
            <w:r w:rsidRPr="00A556A1">
              <w:rPr>
                <w:shd w:val="clear" w:color="auto" w:fill="FFFFFF"/>
              </w:rPr>
              <w:t>капнографии</w:t>
            </w:r>
            <w:proofErr w:type="spellEnd"/>
            <w:r w:rsidRPr="00A556A1">
              <w:rPr>
                <w:shd w:val="clear" w:color="auto" w:fill="FFFFFF"/>
              </w:rPr>
              <w:t xml:space="preserve"> в боковом потоке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8F0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A556A1">
              <w:rPr>
                <w:sz w:val="24"/>
                <w:szCs w:val="24"/>
                <w:lang w:val="ru-RU"/>
              </w:rPr>
              <w:t xml:space="preserve">Модуль </w:t>
            </w:r>
            <w:proofErr w:type="spellStart"/>
            <w:r w:rsidRPr="00A556A1">
              <w:rPr>
                <w:sz w:val="24"/>
                <w:szCs w:val="24"/>
                <w:lang w:val="ru-RU"/>
              </w:rPr>
              <w:t>капнографии</w:t>
            </w:r>
            <w:proofErr w:type="spellEnd"/>
            <w:r w:rsidRPr="00A556A1">
              <w:rPr>
                <w:sz w:val="24"/>
                <w:szCs w:val="24"/>
                <w:lang w:val="ru-RU"/>
              </w:rPr>
              <w:t xml:space="preserve"> в боковом потоке. Измерение в боковом потоке – наличие. Выбор типа пациента Взрослые, дети, новорожденные. Способ измерения: </w:t>
            </w:r>
          </w:p>
          <w:p w14:paraId="52BFC53F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</w:p>
          <w:p w14:paraId="21FED55C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</w:p>
          <w:p w14:paraId="484BEB3C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</w:p>
          <w:p w14:paraId="238C3B35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proofErr w:type="spellStart"/>
            <w:r w:rsidRPr="00A556A1">
              <w:rPr>
                <w:sz w:val="24"/>
                <w:szCs w:val="24"/>
                <w:lang w:val="ru-RU"/>
              </w:rPr>
              <w:t>Недиспергирующий</w:t>
            </w:r>
            <w:proofErr w:type="spellEnd"/>
            <w:r w:rsidRPr="00A556A1">
              <w:rPr>
                <w:sz w:val="24"/>
                <w:szCs w:val="24"/>
                <w:lang w:val="ru-RU"/>
              </w:rPr>
              <w:t xml:space="preserve"> инфракрасный газовый анализ (НДИК). Измеряемые параметры: EtCO2, FiCO2, ЧДДП. </w:t>
            </w:r>
          </w:p>
          <w:p w14:paraId="55C834FF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</w:p>
          <w:p w14:paraId="7CA6052E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A556A1">
              <w:rPr>
                <w:sz w:val="24"/>
                <w:szCs w:val="24"/>
                <w:lang w:val="ru-RU"/>
              </w:rPr>
              <w:t xml:space="preserve">Единицы измерения - мм рт. ст., %, кПа. </w:t>
            </w:r>
          </w:p>
          <w:p w14:paraId="0821C128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</w:p>
          <w:p w14:paraId="11FBD05C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A556A1">
              <w:rPr>
                <w:sz w:val="24"/>
                <w:szCs w:val="24"/>
                <w:lang w:val="ru-RU"/>
              </w:rPr>
              <w:t>Диапазон измерения: EtCO2 0—150 мм рт. ст., FiCO2 0,2 мм рт. ст.,</w:t>
            </w:r>
          </w:p>
          <w:p w14:paraId="04750F13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A556A1">
              <w:rPr>
                <w:sz w:val="24"/>
                <w:szCs w:val="24"/>
                <w:lang w:val="ru-RU"/>
              </w:rPr>
              <w:t>ЧДДП 2—150 вдох/мин.</w:t>
            </w:r>
          </w:p>
          <w:p w14:paraId="19D0017B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</w:p>
          <w:p w14:paraId="5BD57A4A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A556A1">
              <w:rPr>
                <w:sz w:val="24"/>
                <w:szCs w:val="24"/>
                <w:lang w:val="ru-RU"/>
              </w:rPr>
              <w:t xml:space="preserve">Разрешение: EtCO2 1 мм рт. ст., FiCO2 1 мм рт. ст., </w:t>
            </w:r>
          </w:p>
          <w:p w14:paraId="27C141F9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A556A1">
              <w:rPr>
                <w:sz w:val="24"/>
                <w:szCs w:val="24"/>
                <w:lang w:val="ru-RU"/>
              </w:rPr>
              <w:t>ЧДДП 1 вдох/мин.</w:t>
            </w:r>
          </w:p>
          <w:p w14:paraId="3C0CC62C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</w:p>
          <w:p w14:paraId="511B6238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A556A1">
              <w:rPr>
                <w:sz w:val="24"/>
                <w:szCs w:val="24"/>
                <w:lang w:val="ru-RU"/>
              </w:rPr>
              <w:lastRenderedPageBreak/>
              <w:t xml:space="preserve">Точность: EtCO2± 2 мм рт. ст., 0—40 мм рт. ст. ± 5 % от показания, 41—70 мм рт. ст. ± 8 % от показания, 71—100 мм рт. ст. ± 10 % от показания, 101—150 мм рт. ст. ± 12 % или ± 4 мм рт. ст., большее из значений </w:t>
            </w:r>
          </w:p>
          <w:p w14:paraId="2293EF30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</w:p>
          <w:p w14:paraId="204BCD0C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</w:p>
          <w:p w14:paraId="1705F936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A556A1">
              <w:rPr>
                <w:sz w:val="24"/>
                <w:szCs w:val="24"/>
                <w:lang w:val="ru-RU"/>
              </w:rPr>
              <w:t>ЧДДП ± 1 вдох/мин. Компенсация O2 Диапазон: 0—100 %, Разрешение: 1 %. По умолчанию: 16 %.</w:t>
            </w:r>
          </w:p>
          <w:p w14:paraId="5B365AC4" w14:textId="77777777" w:rsidR="00131971" w:rsidRPr="00A556A1" w:rsidRDefault="00131971" w:rsidP="00214E2C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A556A1">
              <w:rPr>
                <w:sz w:val="24"/>
                <w:szCs w:val="24"/>
                <w:lang w:val="ru-RU"/>
              </w:rPr>
              <w:t>Диапазон: 0—20 %. Разрешение: 0,1 %. По умолчанию: 0 %. Задержка сигнала тревоги по апноэ 10, 15, 20, 25, 30, 35, 40 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FC5A" w14:textId="77777777" w:rsidR="00131971" w:rsidRPr="00A556A1" w:rsidRDefault="00131971" w:rsidP="00214E2C">
            <w:r w:rsidRPr="00A556A1">
              <w:lastRenderedPageBreak/>
              <w:t>1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8CC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Модуль </w:t>
            </w:r>
            <w:proofErr w:type="spellStart"/>
            <w:r w:rsidRPr="00A556A1">
              <w:rPr>
                <w:color w:val="000000" w:themeColor="text1"/>
                <w:sz w:val="24"/>
                <w:szCs w:val="24"/>
                <w:lang w:val="ru-RU"/>
              </w:rPr>
              <w:t>капнографии</w:t>
            </w:r>
            <w:proofErr w:type="spellEnd"/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 в боковом потоке. </w:t>
            </w:r>
          </w:p>
          <w:p w14:paraId="0A36C442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Измерение в боковом потоке – наличие. </w:t>
            </w:r>
          </w:p>
          <w:p w14:paraId="7213C9A7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Выбор типа пациента Взрослые, дети, новорожденные. </w:t>
            </w:r>
          </w:p>
          <w:p w14:paraId="7C2BF5EA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Способ измерения: </w:t>
            </w:r>
            <w:proofErr w:type="spellStart"/>
            <w:r w:rsidRPr="00A556A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Недиспергирующий</w:t>
            </w:r>
            <w:proofErr w:type="spellEnd"/>
            <w:r w:rsidRPr="00A556A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инфракрасный газовый анализ (НДИК). </w:t>
            </w:r>
          </w:p>
          <w:p w14:paraId="3D8601BA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Измеряемые параметры: EtCO2, FiCO2, ЧДДП. </w:t>
            </w:r>
          </w:p>
          <w:p w14:paraId="58FD0FD0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Единицы измерения - мм рт. ст., %, кПа. </w:t>
            </w:r>
          </w:p>
          <w:p w14:paraId="7F549732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Диапазон измерения: </w:t>
            </w:r>
          </w:p>
          <w:p w14:paraId="6B3943EF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EtCO2 0—150 мм рт. ст.,                                                   </w:t>
            </w:r>
          </w:p>
          <w:p w14:paraId="0EF021E3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>FiCO2 0,2 мм рт. ст.,</w:t>
            </w:r>
          </w:p>
          <w:p w14:paraId="2D50B0E5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>ЧДДП 2—150 вдох/мин.</w:t>
            </w:r>
          </w:p>
          <w:p w14:paraId="0B9F1A36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556A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Разрешение:   </w:t>
            </w:r>
            <w:proofErr w:type="gramEnd"/>
            <w:r w:rsidRPr="00A556A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</w:t>
            </w: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EtCO2 1 мм рт. ст.,                                                                                                    FiCO2 1 мм рт. ст., </w:t>
            </w:r>
          </w:p>
          <w:p w14:paraId="71BD34FF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>ЧДДП 1 вдох/мин.</w:t>
            </w:r>
          </w:p>
          <w:p w14:paraId="02A7215D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Точность: </w:t>
            </w:r>
          </w:p>
          <w:p w14:paraId="60B790AD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EtCO2± 2 мм рт. ст., 0—40 мм рт. </w:t>
            </w:r>
            <w:r w:rsidRPr="00A556A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ст. ± 5 % от показания, </w:t>
            </w:r>
          </w:p>
          <w:p w14:paraId="7D3616E9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41—70 мм рт. ст. ± 8 % от показания, 71—100 мм рт. ст. ± 10 % от показания, 101—150 мм рт. ст. ± 12 % или ± 4 мм рт. ст., большее из значений </w:t>
            </w:r>
          </w:p>
          <w:p w14:paraId="1F19E63A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ЧДДП ± 1 вдох/мин. </w:t>
            </w:r>
          </w:p>
          <w:p w14:paraId="3FA20308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Компенсация O2 </w:t>
            </w:r>
          </w:p>
          <w:p w14:paraId="455B1A14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Диапазон: 0—100 %, </w:t>
            </w:r>
          </w:p>
          <w:p w14:paraId="530458BE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Разрешение: 1 %. </w:t>
            </w:r>
          </w:p>
          <w:p w14:paraId="68CD44F1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>По умолчанию: 16 %.</w:t>
            </w:r>
          </w:p>
          <w:p w14:paraId="25DABC2D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Диапазон: 0—20 %. </w:t>
            </w:r>
          </w:p>
          <w:p w14:paraId="5371D008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Разрешение: 0,1 %. </w:t>
            </w:r>
          </w:p>
          <w:p w14:paraId="504699E6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 xml:space="preserve">По умолчанию: 0 %. </w:t>
            </w:r>
          </w:p>
          <w:p w14:paraId="3F8AE1F9" w14:textId="77777777" w:rsidR="00131971" w:rsidRPr="00A556A1" w:rsidRDefault="00131971" w:rsidP="00214E2C">
            <w:pPr>
              <w:pStyle w:val="TableParagraph"/>
              <w:tabs>
                <w:tab w:val="left" w:pos="6839"/>
              </w:tabs>
              <w:ind w:right="796"/>
              <w:rPr>
                <w:color w:val="000000" w:themeColor="text1"/>
                <w:sz w:val="24"/>
                <w:szCs w:val="24"/>
                <w:lang w:val="ru-RU"/>
              </w:rPr>
            </w:pPr>
            <w:r w:rsidRPr="00A556A1">
              <w:rPr>
                <w:color w:val="000000" w:themeColor="text1"/>
                <w:sz w:val="24"/>
                <w:szCs w:val="24"/>
                <w:lang w:val="ru-RU"/>
              </w:rPr>
              <w:t>Задержка сигнала тревоги по апноэ 10, 15, 20, 25, 30, 35, 40 сек.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E9FE" w14:textId="77777777" w:rsidR="00131971" w:rsidRPr="00A556A1" w:rsidRDefault="00131971" w:rsidP="00214E2C">
            <w:pPr>
              <w:jc w:val="center"/>
            </w:pPr>
            <w:r w:rsidRPr="00A556A1">
              <w:lastRenderedPageBreak/>
              <w:t xml:space="preserve">Не </w:t>
            </w:r>
            <w:proofErr w:type="gramStart"/>
            <w:r>
              <w:rPr>
                <w:lang w:val="kk-KZ"/>
              </w:rPr>
              <w:t>с</w:t>
            </w:r>
            <w:r w:rsidRPr="00A556A1">
              <w:t>соответствие,</w:t>
            </w:r>
            <w:r>
              <w:rPr>
                <w:lang w:val="kk-KZ"/>
              </w:rPr>
              <w:t xml:space="preserve">  </w:t>
            </w:r>
            <w:r w:rsidRPr="00A556A1">
              <w:t>Согласно</w:t>
            </w:r>
            <w:proofErr w:type="gramEnd"/>
            <w:r w:rsidRPr="00A556A1">
              <w:t xml:space="preserve"> комплектации  Р</w:t>
            </w:r>
            <w:r>
              <w:t>егистрационного досье № РК-МИ (МТ) 023443</w:t>
            </w:r>
            <w:r w:rsidRPr="00A556A1">
              <w:t xml:space="preserve">, </w:t>
            </w:r>
            <w:r>
              <w:t xml:space="preserve"> Многофункциональный </w:t>
            </w:r>
            <w:r w:rsidRPr="00A556A1">
              <w:t xml:space="preserve">монитор </w:t>
            </w:r>
            <w:r>
              <w:t xml:space="preserve">пациента </w:t>
            </w:r>
            <w:r>
              <w:rPr>
                <w:lang w:val="en-US"/>
              </w:rPr>
              <w:t>U</w:t>
            </w:r>
            <w:r w:rsidRPr="00544D8E">
              <w:t>.</w:t>
            </w:r>
            <w:r>
              <w:rPr>
                <w:lang w:val="en-US"/>
              </w:rPr>
              <w:t>M</w:t>
            </w:r>
            <w:r w:rsidRPr="00544D8E">
              <w:t>.</w:t>
            </w:r>
            <w:r>
              <w:rPr>
                <w:lang w:val="en-US"/>
              </w:rPr>
              <w:t>C</w:t>
            </w:r>
            <w:r w:rsidRPr="00544D8E">
              <w:t>-</w:t>
            </w:r>
            <w:r>
              <w:rPr>
                <w:lang w:val="en-US"/>
              </w:rPr>
              <w:t>KZ</w:t>
            </w:r>
            <w:r w:rsidRPr="00544D8E">
              <w:t xml:space="preserve"> </w:t>
            </w:r>
            <w:r w:rsidRPr="00A556A1">
              <w:t xml:space="preserve">K18 </w:t>
            </w:r>
            <w:proofErr w:type="spellStart"/>
            <w:r w:rsidRPr="00A556A1">
              <w:t>pro</w:t>
            </w:r>
            <w:proofErr w:type="spellEnd"/>
            <w:r>
              <w:t xml:space="preserve">, </w:t>
            </w:r>
            <w:r w:rsidRPr="00A556A1">
              <w:t xml:space="preserve">не имеет модуль </w:t>
            </w:r>
            <w:proofErr w:type="spellStart"/>
            <w:r w:rsidRPr="00A556A1">
              <w:rPr>
                <w:shd w:val="clear" w:color="auto" w:fill="FFFFFF"/>
              </w:rPr>
              <w:t>капнографии</w:t>
            </w:r>
            <w:proofErr w:type="spellEnd"/>
            <w:r w:rsidRPr="00A556A1">
              <w:rPr>
                <w:shd w:val="clear" w:color="auto" w:fill="FFFFFF"/>
              </w:rPr>
              <w:t xml:space="preserve"> в боковом потоке</w:t>
            </w:r>
            <w:r w:rsidRPr="00A556A1">
              <w:t>.</w:t>
            </w:r>
          </w:p>
          <w:p w14:paraId="3A1C9BA0" w14:textId="77777777" w:rsidR="00131971" w:rsidRPr="00A556A1" w:rsidRDefault="00131971" w:rsidP="00214E2C"/>
        </w:tc>
      </w:tr>
      <w:tr w:rsidR="00131971" w:rsidRPr="00A556A1" w14:paraId="5A92B866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6762" w14:textId="77777777" w:rsidR="00131971" w:rsidRPr="00A556A1" w:rsidRDefault="00131971" w:rsidP="00214E2C">
            <w:pPr>
              <w:jc w:val="center"/>
            </w:pPr>
            <w:r w:rsidRPr="00A556A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0107" w14:textId="77777777" w:rsidR="00131971" w:rsidRPr="00A556A1" w:rsidRDefault="00131971" w:rsidP="00214E2C">
            <w:pPr>
              <w:pStyle w:val="a6"/>
            </w:pPr>
            <w:r w:rsidRPr="00A556A1">
              <w:rPr>
                <w:shd w:val="clear" w:color="auto" w:fill="FFFFFF"/>
              </w:rPr>
              <w:t>Модуль измерительный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F00" w14:textId="77777777" w:rsidR="00131971" w:rsidRPr="00A556A1" w:rsidRDefault="00131971" w:rsidP="00214E2C">
            <w:pPr>
              <w:pStyle w:val="10"/>
            </w:pPr>
            <w:r w:rsidRPr="00A556A1">
              <w:t xml:space="preserve">Модуль совмещает в себе множество измерительных модулей, регистрирующих ЭКГ, дыхание, SpO2, температуру, </w:t>
            </w:r>
            <w:proofErr w:type="spellStart"/>
            <w:r w:rsidRPr="00A556A1">
              <w:t>иАД</w:t>
            </w:r>
            <w:proofErr w:type="spellEnd"/>
            <w:r w:rsidRPr="00A556A1">
              <w:t xml:space="preserve">, НИАД.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43B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BDF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Модуль совмещает в себе множество измерительных модулей, регистрирующих ЭКГ, дыхание, SpO2, температуру, </w:t>
            </w:r>
            <w:proofErr w:type="spellStart"/>
            <w:r w:rsidRPr="00A556A1">
              <w:rPr>
                <w:color w:val="000000" w:themeColor="text1"/>
              </w:rPr>
              <w:t>иАД</w:t>
            </w:r>
            <w:proofErr w:type="spellEnd"/>
            <w:r w:rsidRPr="00A556A1">
              <w:rPr>
                <w:color w:val="000000" w:themeColor="text1"/>
              </w:rPr>
              <w:t xml:space="preserve">, НИАД.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BF2" w14:textId="77777777" w:rsidR="00131971" w:rsidRPr="00A556A1" w:rsidRDefault="00131971" w:rsidP="00214E2C">
            <w:pPr>
              <w:jc w:val="center"/>
            </w:pPr>
            <w:r w:rsidRPr="00A556A1">
              <w:t xml:space="preserve">Не </w:t>
            </w:r>
            <w:proofErr w:type="gramStart"/>
            <w:r>
              <w:rPr>
                <w:lang w:val="kk-KZ"/>
              </w:rPr>
              <w:t>с</w:t>
            </w:r>
            <w:r w:rsidRPr="00A556A1">
              <w:t>соответствие,</w:t>
            </w:r>
            <w:r>
              <w:rPr>
                <w:lang w:val="kk-KZ"/>
              </w:rPr>
              <w:t xml:space="preserve">  </w:t>
            </w:r>
            <w:r w:rsidRPr="00A556A1">
              <w:t>Согласно</w:t>
            </w:r>
            <w:proofErr w:type="gramEnd"/>
            <w:r w:rsidRPr="00A556A1">
              <w:t xml:space="preserve"> комплектации  Р</w:t>
            </w:r>
            <w:r>
              <w:t>егистрационного досье № РК-МИ (МТ) 023443</w:t>
            </w:r>
            <w:r w:rsidRPr="00A556A1">
              <w:t xml:space="preserve">, </w:t>
            </w:r>
            <w:r>
              <w:t xml:space="preserve"> Многофункциональный </w:t>
            </w:r>
            <w:r w:rsidRPr="00A556A1">
              <w:t xml:space="preserve">монитор </w:t>
            </w:r>
            <w:r>
              <w:t xml:space="preserve">пациента </w:t>
            </w:r>
            <w:r>
              <w:rPr>
                <w:lang w:val="en-US"/>
              </w:rPr>
              <w:t>U</w:t>
            </w:r>
            <w:r w:rsidRPr="00544D8E">
              <w:t>.</w:t>
            </w:r>
            <w:r>
              <w:rPr>
                <w:lang w:val="en-US"/>
              </w:rPr>
              <w:t>M</w:t>
            </w:r>
            <w:r w:rsidRPr="00544D8E">
              <w:t>.</w:t>
            </w:r>
            <w:r>
              <w:rPr>
                <w:lang w:val="en-US"/>
              </w:rPr>
              <w:t>C</w:t>
            </w:r>
            <w:r w:rsidRPr="00544D8E">
              <w:t>-</w:t>
            </w:r>
            <w:r>
              <w:rPr>
                <w:lang w:val="en-US"/>
              </w:rPr>
              <w:t>KZ</w:t>
            </w:r>
            <w:r w:rsidRPr="00544D8E">
              <w:t xml:space="preserve"> </w:t>
            </w:r>
            <w:r w:rsidRPr="00A556A1">
              <w:t xml:space="preserve">K18 </w:t>
            </w:r>
            <w:proofErr w:type="spellStart"/>
            <w:r w:rsidRPr="00A556A1">
              <w:t>pro</w:t>
            </w:r>
            <w:proofErr w:type="spellEnd"/>
            <w:r w:rsidRPr="00A556A1">
              <w:t xml:space="preserve"> не имеет модуль измерительный.</w:t>
            </w:r>
          </w:p>
          <w:p w14:paraId="3B703449" w14:textId="77777777" w:rsidR="00131971" w:rsidRPr="00A556A1" w:rsidRDefault="00131971" w:rsidP="00214E2C"/>
        </w:tc>
      </w:tr>
      <w:tr w:rsidR="00131971" w:rsidRPr="00A556A1" w14:paraId="2E41CC8A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FC4" w14:textId="77777777" w:rsidR="00131971" w:rsidRPr="00A556A1" w:rsidRDefault="00131971" w:rsidP="00214E2C">
            <w:pPr>
              <w:jc w:val="center"/>
            </w:pPr>
            <w:r w:rsidRPr="00A556A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CC75" w14:textId="77777777" w:rsidR="00131971" w:rsidRPr="00A556A1" w:rsidRDefault="00131971" w:rsidP="00214E2C">
            <w:pPr>
              <w:pStyle w:val="a6"/>
            </w:pPr>
            <w:r w:rsidRPr="00A556A1">
              <w:rPr>
                <w:shd w:val="clear" w:color="auto" w:fill="FFFFFF"/>
              </w:rPr>
              <w:t>Опция: модуль SpO2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7E91" w14:textId="77777777" w:rsidR="00131971" w:rsidRPr="00A556A1" w:rsidRDefault="00131971" w:rsidP="00214E2C">
            <w:pPr>
              <w:pStyle w:val="a6"/>
            </w:pPr>
            <w:r w:rsidRPr="00A556A1">
              <w:t xml:space="preserve">Модуль для определения SpO2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741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5B7" w14:textId="77777777" w:rsidR="00131971" w:rsidRPr="00A556A1" w:rsidRDefault="00131971" w:rsidP="00214E2C">
            <w:pPr>
              <w:pStyle w:val="a6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Модуль для определения SpO2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3CD" w14:textId="77777777" w:rsidR="00131971" w:rsidRPr="00A556A1" w:rsidRDefault="00131971" w:rsidP="00214E2C"/>
        </w:tc>
      </w:tr>
      <w:tr w:rsidR="00131971" w:rsidRPr="00A556A1" w14:paraId="5CD49E7F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A566" w14:textId="77777777" w:rsidR="00131971" w:rsidRPr="00A556A1" w:rsidRDefault="00131971" w:rsidP="00214E2C">
            <w:pPr>
              <w:jc w:val="center"/>
            </w:pPr>
            <w:r w:rsidRPr="00A556A1"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F6AD" w14:textId="77777777" w:rsidR="00131971" w:rsidRPr="00A556A1" w:rsidRDefault="00131971" w:rsidP="00214E2C">
            <w:pPr>
              <w:pStyle w:val="a6"/>
            </w:pPr>
            <w:r w:rsidRPr="00A556A1">
              <w:rPr>
                <w:shd w:val="clear" w:color="auto" w:fill="FFFFFF"/>
              </w:rPr>
              <w:t>Опция: модуль мониторинга неинвазивного 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FC4D" w14:textId="77777777" w:rsidR="00131971" w:rsidRPr="00A556A1" w:rsidRDefault="00131971" w:rsidP="00214E2C">
            <w:pPr>
              <w:pStyle w:val="10"/>
            </w:pPr>
            <w:r w:rsidRPr="00A556A1">
              <w:t>Модуль для мониторинга неинвазивного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B51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7FE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>Модуль для мониторинга неинвазивного давления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5C0" w14:textId="77777777" w:rsidR="00131971" w:rsidRPr="00A556A1" w:rsidRDefault="00131971" w:rsidP="00214E2C"/>
        </w:tc>
      </w:tr>
      <w:tr w:rsidR="00131971" w:rsidRPr="00A556A1" w14:paraId="33C28AFC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4D5E" w14:textId="77777777" w:rsidR="00131971" w:rsidRPr="00A556A1" w:rsidRDefault="00131971" w:rsidP="00214E2C">
            <w:pPr>
              <w:jc w:val="center"/>
            </w:pPr>
            <w:r w:rsidRPr="00A556A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A2E" w14:textId="77777777" w:rsidR="00131971" w:rsidRPr="00A556A1" w:rsidRDefault="00131971" w:rsidP="00214E2C">
            <w:r w:rsidRPr="00A556A1">
              <w:rPr>
                <w:shd w:val="clear" w:color="auto" w:fill="FFFFFF"/>
              </w:rPr>
              <w:t>Опция: модуль инвазивного 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A4A" w14:textId="77777777" w:rsidR="00131971" w:rsidRPr="00A556A1" w:rsidRDefault="00131971" w:rsidP="00214E2C">
            <w:pPr>
              <w:pStyle w:val="10"/>
            </w:pPr>
            <w:r w:rsidRPr="00A556A1">
              <w:t xml:space="preserve">Модуль для определения инвазивного давления не менее 2 канала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228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A3E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Модуль для определения инвазивного давления </w:t>
            </w:r>
            <w:r w:rsidRPr="00AC2CA0">
              <w:rPr>
                <w:color w:val="FF0000"/>
              </w:rPr>
              <w:t>не менее</w:t>
            </w:r>
            <w:r w:rsidRPr="00A556A1">
              <w:rPr>
                <w:color w:val="FF0000"/>
              </w:rPr>
              <w:t xml:space="preserve"> </w:t>
            </w:r>
            <w:r w:rsidRPr="00A556A1">
              <w:rPr>
                <w:color w:val="000000" w:themeColor="text1"/>
              </w:rPr>
              <w:t xml:space="preserve">2 канала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A9B" w14:textId="77777777" w:rsidR="00131971" w:rsidRPr="00A556A1" w:rsidRDefault="00131971" w:rsidP="00214E2C">
            <w:pPr>
              <w:jc w:val="center"/>
              <w:rPr>
                <w:b/>
                <w:bCs/>
              </w:rPr>
            </w:pPr>
            <w:r w:rsidRPr="00A556A1">
              <w:t xml:space="preserve">Не </w:t>
            </w:r>
            <w:proofErr w:type="gramStart"/>
            <w:r>
              <w:rPr>
                <w:lang w:val="kk-KZ"/>
              </w:rPr>
              <w:t>с</w:t>
            </w:r>
            <w:r w:rsidRPr="00A556A1">
              <w:t>соответствие</w:t>
            </w:r>
            <w:proofErr w:type="gramEnd"/>
            <w:r>
              <w:rPr>
                <w:lang w:val="kk-KZ"/>
              </w:rPr>
              <w:t xml:space="preserve"> В технической спецификации </w:t>
            </w:r>
            <w:r w:rsidRPr="00A556A1">
              <w:t>указано неточное значение.</w:t>
            </w:r>
          </w:p>
        </w:tc>
      </w:tr>
      <w:tr w:rsidR="00131971" w:rsidRPr="00A556A1" w14:paraId="7AA966C2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4BF" w14:textId="77777777" w:rsidR="00131971" w:rsidRPr="00A556A1" w:rsidRDefault="00131971" w:rsidP="00214E2C">
            <w:pPr>
              <w:jc w:val="center"/>
            </w:pPr>
            <w:r w:rsidRPr="00A556A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DD00" w14:textId="77777777" w:rsidR="00131971" w:rsidRPr="00A556A1" w:rsidRDefault="00131971" w:rsidP="00214E2C">
            <w:r w:rsidRPr="00A556A1">
              <w:rPr>
                <w:shd w:val="clear" w:color="auto" w:fill="FFFFFF"/>
              </w:rPr>
              <w:t>Перезаряжаемая литиевая батарея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C20" w14:textId="77777777" w:rsidR="00131971" w:rsidRPr="00A556A1" w:rsidRDefault="00131971" w:rsidP="00214E2C">
            <w:pPr>
              <w:pStyle w:val="10"/>
            </w:pPr>
            <w:r w:rsidRPr="00A556A1">
              <w:t xml:space="preserve">Перезаряжаемая литиевая батарея (не менее 14,8 В., не менее 4,2 </w:t>
            </w:r>
            <w:proofErr w:type="spellStart"/>
            <w:r w:rsidRPr="00A556A1">
              <w:t>Ач</w:t>
            </w:r>
            <w:proofErr w:type="spellEnd"/>
            <w:r w:rsidRPr="00A556A1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3BE" w14:textId="77777777" w:rsidR="00131971" w:rsidRPr="00A556A1" w:rsidRDefault="00131971" w:rsidP="00214E2C">
            <w:r w:rsidRPr="00A556A1">
              <w:t xml:space="preserve">2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ED46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Перезаряжаемая литиевая батарея (14,8 В., 4,2 </w:t>
            </w:r>
            <w:proofErr w:type="spellStart"/>
            <w:r w:rsidRPr="00A556A1">
              <w:rPr>
                <w:color w:val="000000" w:themeColor="text1"/>
              </w:rPr>
              <w:t>Ач</w:t>
            </w:r>
            <w:proofErr w:type="spellEnd"/>
            <w:r w:rsidRPr="00A556A1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AAE" w14:textId="77777777" w:rsidR="00131971" w:rsidRPr="00A556A1" w:rsidRDefault="00131971" w:rsidP="00214E2C"/>
        </w:tc>
      </w:tr>
      <w:tr w:rsidR="00131971" w:rsidRPr="00A556A1" w14:paraId="722675B2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22ED" w14:textId="77777777" w:rsidR="00131971" w:rsidRPr="00A556A1" w:rsidRDefault="00131971" w:rsidP="00214E2C">
            <w:pPr>
              <w:jc w:val="center"/>
            </w:pPr>
            <w:r w:rsidRPr="00A556A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114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t>Тележка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415" w14:textId="77777777" w:rsidR="00131971" w:rsidRPr="00A556A1" w:rsidRDefault="00131971" w:rsidP="00214E2C">
            <w:pPr>
              <w:pStyle w:val="10"/>
            </w:pPr>
            <w:r w:rsidRPr="00A556A1">
              <w:t xml:space="preserve"> Наличие металлического каркаса с порошковым покрытием. Тележка на колесах.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EF9" w14:textId="77777777" w:rsidR="00131971" w:rsidRPr="00A556A1" w:rsidRDefault="00131971" w:rsidP="00214E2C">
            <w:r w:rsidRPr="00A556A1">
              <w:t xml:space="preserve">1 </w:t>
            </w:r>
            <w:proofErr w:type="spellStart"/>
            <w:r w:rsidRPr="00A556A1">
              <w:t>шт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C06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Тележка </w:t>
            </w:r>
            <w:r w:rsidRPr="00A556A1">
              <w:rPr>
                <w:color w:val="000000" w:themeColor="text1"/>
                <w:lang w:val="kk-KZ"/>
              </w:rPr>
              <w:t>наличие</w:t>
            </w:r>
            <w:r w:rsidRPr="00A556A1">
              <w:rPr>
                <w:color w:val="000000" w:themeColor="text1"/>
              </w:rPr>
              <w:t xml:space="preserve"> возможности регулировки высоты верхней полки, см: +/- 20. </w:t>
            </w:r>
          </w:p>
          <w:p w14:paraId="6752ACA7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Наличие металлического каркаса с порошковым покрытием. </w:t>
            </w:r>
          </w:p>
          <w:p w14:paraId="69B660C7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>Стойки приборные (2 полки)</w:t>
            </w:r>
          </w:p>
          <w:p w14:paraId="14AB9188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Материал: АБС-пластик </w:t>
            </w:r>
            <w:r w:rsidRPr="00A556A1">
              <w:rPr>
                <w:color w:val="000000" w:themeColor="text1"/>
              </w:rPr>
              <w:br/>
              <w:t>Оснащён четырьмя бесшумными колесами, тормозами.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CB7" w14:textId="77777777" w:rsidR="00131971" w:rsidRPr="00A556A1" w:rsidRDefault="00131971" w:rsidP="00214E2C"/>
        </w:tc>
      </w:tr>
      <w:tr w:rsidR="00131971" w:rsidRPr="00A556A1" w14:paraId="67DD7381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16DD" w14:textId="77777777" w:rsidR="00131971" w:rsidRPr="00A556A1" w:rsidRDefault="00131971" w:rsidP="00214E2C">
            <w:pPr>
              <w:jc w:val="center"/>
            </w:pPr>
            <w:r w:rsidRPr="00A556A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706" w14:textId="77777777" w:rsidR="00131971" w:rsidRPr="00A556A1" w:rsidRDefault="00131971" w:rsidP="00214E2C">
            <w:pPr>
              <w:pStyle w:val="10"/>
            </w:pPr>
            <w:r w:rsidRPr="00A556A1">
              <w:t>Кабель ЭКГ: для 5-ти отведений.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9BF" w14:textId="77777777" w:rsidR="00131971" w:rsidRPr="00A556A1" w:rsidRDefault="00131971" w:rsidP="00214E2C">
            <w:pPr>
              <w:pStyle w:val="10"/>
            </w:pPr>
            <w:r w:rsidRPr="00A556A1">
              <w:t>Магистральный кабель ЭКГ на 5-отведений, многоразовый.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62B1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CCA9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>Магистральный кабель ЭКГ на 5/12-отведений, многоразовый.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740" w14:textId="77777777" w:rsidR="00131971" w:rsidRPr="00A556A1" w:rsidRDefault="00131971" w:rsidP="00214E2C"/>
        </w:tc>
      </w:tr>
      <w:tr w:rsidR="00131971" w:rsidRPr="00A556A1" w14:paraId="750503AD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33A" w14:textId="77777777" w:rsidR="00131971" w:rsidRPr="00A556A1" w:rsidRDefault="00131971" w:rsidP="00214E2C">
            <w:pPr>
              <w:jc w:val="center"/>
            </w:pPr>
            <w:r w:rsidRPr="00A556A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591C" w14:textId="77777777" w:rsidR="00131971" w:rsidRPr="00A556A1" w:rsidRDefault="00131971" w:rsidP="00214E2C">
            <w:pPr>
              <w:pStyle w:val="10"/>
              <w:rPr>
                <w:lang w:val="en-US"/>
              </w:rPr>
            </w:pPr>
            <w:r w:rsidRPr="00A556A1">
              <w:t xml:space="preserve">Многоразовый датчик </w:t>
            </w:r>
            <w:r w:rsidRPr="00A556A1">
              <w:rPr>
                <w:lang w:val="en-US"/>
              </w:rPr>
              <w:t>Sp02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41F" w14:textId="77777777" w:rsidR="00131971" w:rsidRPr="00A556A1" w:rsidRDefault="00131971" w:rsidP="00214E2C">
            <w:pPr>
              <w:pStyle w:val="10"/>
            </w:pPr>
            <w:r w:rsidRPr="00A556A1">
              <w:t xml:space="preserve">Многоразовый датчик для определения </w:t>
            </w:r>
            <w:proofErr w:type="spellStart"/>
            <w:r w:rsidRPr="00A556A1">
              <w:rPr>
                <w:lang w:val="en-US"/>
              </w:rPr>
              <w:t>Sp</w:t>
            </w:r>
            <w:proofErr w:type="spellEnd"/>
            <w:r w:rsidRPr="00A556A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1801" w14:textId="77777777" w:rsidR="00131971" w:rsidRPr="00A556A1" w:rsidRDefault="00131971" w:rsidP="00214E2C">
            <w:r w:rsidRPr="00A556A1">
              <w:t>1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A08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Многоразовый датчик для определения </w:t>
            </w:r>
            <w:proofErr w:type="spellStart"/>
            <w:r w:rsidRPr="00A556A1">
              <w:rPr>
                <w:color w:val="000000" w:themeColor="text1"/>
                <w:lang w:val="en-US"/>
              </w:rPr>
              <w:t>Sp</w:t>
            </w:r>
            <w:proofErr w:type="spellEnd"/>
            <w:r w:rsidRPr="00A556A1">
              <w:rPr>
                <w:color w:val="000000" w:themeColor="text1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5C8" w14:textId="77777777" w:rsidR="00131971" w:rsidRPr="00A556A1" w:rsidRDefault="00131971" w:rsidP="00214E2C"/>
        </w:tc>
      </w:tr>
      <w:tr w:rsidR="00131971" w:rsidRPr="00A556A1" w14:paraId="65492EEA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4DF" w14:textId="77777777" w:rsidR="00131971" w:rsidRPr="00A556A1" w:rsidRDefault="00131971" w:rsidP="00214E2C">
            <w:pPr>
              <w:jc w:val="center"/>
            </w:pPr>
            <w:r w:rsidRPr="00A556A1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D720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 xml:space="preserve">Манжеты для измерения </w:t>
            </w:r>
            <w:proofErr w:type="spellStart"/>
            <w:r w:rsidRPr="00A556A1">
              <w:rPr>
                <w:shd w:val="clear" w:color="auto" w:fill="FFFFFF"/>
              </w:rPr>
              <w:t>нАД</w:t>
            </w:r>
            <w:proofErr w:type="spellEnd"/>
            <w:r w:rsidRPr="00A556A1">
              <w:rPr>
                <w:shd w:val="clear" w:color="auto" w:fill="FFFFFF"/>
              </w:rPr>
              <w:t xml:space="preserve"> </w:t>
            </w:r>
            <w:r w:rsidRPr="00A556A1">
              <w:rPr>
                <w:shd w:val="clear" w:color="auto" w:fill="FFFFFF"/>
              </w:rPr>
              <w:lastRenderedPageBreak/>
              <w:t>многоразовые для взрослых.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09E" w14:textId="77777777" w:rsidR="00131971" w:rsidRPr="00A556A1" w:rsidRDefault="00131971" w:rsidP="00214E2C">
            <w:pPr>
              <w:pStyle w:val="10"/>
            </w:pPr>
            <w:r w:rsidRPr="00A556A1">
              <w:rPr>
                <w:shd w:val="clear" w:color="auto" w:fill="FFFFFF"/>
              </w:rPr>
              <w:lastRenderedPageBreak/>
              <w:t xml:space="preserve">Манжеты для измерения </w:t>
            </w:r>
            <w:proofErr w:type="spellStart"/>
            <w:r w:rsidRPr="00A556A1">
              <w:rPr>
                <w:shd w:val="clear" w:color="auto" w:fill="FFFFFF"/>
              </w:rPr>
              <w:t>нАД</w:t>
            </w:r>
            <w:proofErr w:type="spellEnd"/>
            <w:r w:rsidRPr="00A556A1">
              <w:rPr>
                <w:shd w:val="clear" w:color="auto" w:fill="FFFFFF"/>
              </w:rPr>
              <w:t xml:space="preserve"> многоразовые для взрослых.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DDE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B9DA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  <w:shd w:val="clear" w:color="auto" w:fill="FFFFFF"/>
              </w:rPr>
              <w:t xml:space="preserve">Манжеты для измерения </w:t>
            </w:r>
            <w:proofErr w:type="spellStart"/>
            <w:r w:rsidRPr="00A556A1">
              <w:rPr>
                <w:color w:val="000000" w:themeColor="text1"/>
                <w:shd w:val="clear" w:color="auto" w:fill="FFFFFF"/>
              </w:rPr>
              <w:t>нАД</w:t>
            </w:r>
            <w:proofErr w:type="spellEnd"/>
            <w:r w:rsidRPr="00A556A1">
              <w:rPr>
                <w:color w:val="000000" w:themeColor="text1"/>
                <w:shd w:val="clear" w:color="auto" w:fill="FFFFFF"/>
              </w:rPr>
              <w:t xml:space="preserve"> многоразовые для взрослых.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AF9F" w14:textId="77777777" w:rsidR="00131971" w:rsidRPr="00A556A1" w:rsidRDefault="00131971" w:rsidP="00214E2C"/>
        </w:tc>
      </w:tr>
      <w:tr w:rsidR="00131971" w:rsidRPr="00A556A1" w14:paraId="76B7DFF2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C423" w14:textId="77777777" w:rsidR="00131971" w:rsidRPr="00A556A1" w:rsidRDefault="00131971" w:rsidP="00214E2C">
            <w:pPr>
              <w:jc w:val="center"/>
            </w:pPr>
            <w:r w:rsidRPr="00A556A1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5997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>Датчик температурный накожный: для детей, для взрослых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EC1" w14:textId="77777777" w:rsidR="00131971" w:rsidRPr="00A556A1" w:rsidRDefault="00131971" w:rsidP="00214E2C">
            <w:pPr>
              <w:pStyle w:val="10"/>
            </w:pPr>
            <w:r w:rsidRPr="00A556A1">
              <w:rPr>
                <w:shd w:val="clear" w:color="auto" w:fill="FFFFFF"/>
              </w:rPr>
              <w:t xml:space="preserve">Датчик температурный накожный для взрослых многоразового применения.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7757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DBB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  <w:shd w:val="clear" w:color="auto" w:fill="FFFFFF"/>
              </w:rPr>
              <w:t xml:space="preserve">Датчик температурный накожный для взрослых многоразового применения.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2C7" w14:textId="77777777" w:rsidR="00131971" w:rsidRPr="00A556A1" w:rsidRDefault="00131971" w:rsidP="00214E2C"/>
        </w:tc>
      </w:tr>
      <w:tr w:rsidR="00131971" w:rsidRPr="00A556A1" w14:paraId="0684FC08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3716" w14:textId="77777777" w:rsidR="00131971" w:rsidRPr="00A556A1" w:rsidRDefault="00131971" w:rsidP="00214E2C">
            <w:pPr>
              <w:jc w:val="center"/>
            </w:pPr>
            <w:r w:rsidRPr="00A556A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F753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 xml:space="preserve">Соединительные трубки для измерения </w:t>
            </w:r>
            <w:proofErr w:type="spellStart"/>
            <w:r w:rsidRPr="00A556A1">
              <w:rPr>
                <w:shd w:val="clear" w:color="auto" w:fill="FFFFFF"/>
              </w:rPr>
              <w:t>нАД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4B3" w14:textId="77777777" w:rsidR="00131971" w:rsidRPr="00A556A1" w:rsidRDefault="00131971" w:rsidP="00214E2C">
            <w:pPr>
              <w:pStyle w:val="10"/>
            </w:pPr>
            <w:r w:rsidRPr="00A556A1">
              <w:rPr>
                <w:shd w:val="clear" w:color="auto" w:fill="FFFFFF"/>
              </w:rPr>
              <w:t xml:space="preserve">Соединительные трубки для соединения манжеты с монитором для измерения </w:t>
            </w:r>
            <w:proofErr w:type="spellStart"/>
            <w:r w:rsidRPr="00A556A1">
              <w:rPr>
                <w:shd w:val="clear" w:color="auto" w:fill="FFFFFF"/>
              </w:rPr>
              <w:t>нАД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DAF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76F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  <w:shd w:val="clear" w:color="auto" w:fill="FFFFFF"/>
              </w:rPr>
              <w:t xml:space="preserve">Соединительные трубки для соединения манжеты с монитором для измерения </w:t>
            </w:r>
            <w:proofErr w:type="spellStart"/>
            <w:r w:rsidRPr="00A556A1">
              <w:rPr>
                <w:color w:val="000000" w:themeColor="text1"/>
                <w:shd w:val="clear" w:color="auto" w:fill="FFFFFF"/>
              </w:rPr>
              <w:t>нАД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BD2A" w14:textId="77777777" w:rsidR="00131971" w:rsidRPr="00A556A1" w:rsidRDefault="00131971" w:rsidP="00214E2C"/>
        </w:tc>
      </w:tr>
      <w:tr w:rsidR="00131971" w:rsidRPr="00A556A1" w14:paraId="2877DE52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777A" w14:textId="77777777" w:rsidR="00131971" w:rsidRPr="00A556A1" w:rsidRDefault="00131971" w:rsidP="00214E2C">
            <w:pPr>
              <w:jc w:val="center"/>
            </w:pPr>
            <w:r w:rsidRPr="00A556A1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27B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 xml:space="preserve">Датчик для мониторинга </w:t>
            </w:r>
            <w:proofErr w:type="spellStart"/>
            <w:r w:rsidRPr="00A556A1">
              <w:rPr>
                <w:shd w:val="clear" w:color="auto" w:fill="FFFFFF"/>
              </w:rPr>
              <w:t>капнографии</w:t>
            </w:r>
            <w:proofErr w:type="spellEnd"/>
            <w:r w:rsidRPr="00A556A1">
              <w:rPr>
                <w:shd w:val="clear" w:color="auto" w:fill="FFFFFF"/>
              </w:rPr>
              <w:t xml:space="preserve"> многоразовый: для детей, взрослых.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663" w14:textId="77777777" w:rsidR="00131971" w:rsidRPr="00A556A1" w:rsidRDefault="00131971" w:rsidP="00214E2C">
            <w:pPr>
              <w:pStyle w:val="10"/>
            </w:pPr>
            <w:r w:rsidRPr="00A556A1">
              <w:rPr>
                <w:shd w:val="clear" w:color="auto" w:fill="FFFFFF"/>
              </w:rPr>
              <w:t xml:space="preserve">Датчик для мониторинга </w:t>
            </w:r>
            <w:proofErr w:type="spellStart"/>
            <w:r w:rsidRPr="00A556A1">
              <w:rPr>
                <w:shd w:val="clear" w:color="auto" w:fill="FFFFFF"/>
              </w:rPr>
              <w:t>капнографии</w:t>
            </w:r>
            <w:proofErr w:type="spellEnd"/>
            <w:r w:rsidRPr="00A556A1">
              <w:rPr>
                <w:shd w:val="clear" w:color="auto" w:fill="FFFFFF"/>
              </w:rPr>
              <w:t xml:space="preserve"> многоразовый: взрослых.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54D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53CC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  <w:shd w:val="clear" w:color="auto" w:fill="FFFFFF"/>
              </w:rPr>
              <w:t xml:space="preserve">Датчик для мониторинга </w:t>
            </w:r>
            <w:proofErr w:type="spellStart"/>
            <w:r w:rsidRPr="00A556A1">
              <w:rPr>
                <w:color w:val="000000" w:themeColor="text1"/>
                <w:shd w:val="clear" w:color="auto" w:fill="FFFFFF"/>
              </w:rPr>
              <w:t>капнографии</w:t>
            </w:r>
            <w:proofErr w:type="spellEnd"/>
            <w:r w:rsidRPr="00A556A1">
              <w:rPr>
                <w:color w:val="000000" w:themeColor="text1"/>
                <w:shd w:val="clear" w:color="auto" w:fill="FFFFFF"/>
              </w:rPr>
              <w:t xml:space="preserve"> многоразовый: взрослых.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75E" w14:textId="77777777" w:rsidR="00131971" w:rsidRPr="00A556A1" w:rsidRDefault="00131971" w:rsidP="00214E2C"/>
        </w:tc>
      </w:tr>
      <w:tr w:rsidR="00131971" w:rsidRPr="00A556A1" w14:paraId="18A2A2AB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C4B" w14:textId="77777777" w:rsidR="00131971" w:rsidRPr="00A556A1" w:rsidRDefault="00131971" w:rsidP="00214E2C">
            <w:pPr>
              <w:jc w:val="center"/>
            </w:pPr>
            <w:r w:rsidRPr="00A556A1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4E2F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>Кабель удлинительный для датчика SpO2.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8C0" w14:textId="77777777" w:rsidR="00131971" w:rsidRPr="00A556A1" w:rsidRDefault="00131971" w:rsidP="00214E2C">
            <w:pPr>
              <w:pStyle w:val="10"/>
            </w:pPr>
            <w:r w:rsidRPr="00A556A1">
              <w:t>Кабель удлинительный для SpO2 датчика</w:t>
            </w:r>
          </w:p>
          <w:p w14:paraId="24522FA7" w14:textId="77777777" w:rsidR="00131971" w:rsidRPr="00A556A1" w:rsidRDefault="00131971" w:rsidP="00214E2C">
            <w:pPr>
              <w:pStyle w:val="1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274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55B5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>Кабель удлинительный для SpO2 датчика</w:t>
            </w:r>
          </w:p>
          <w:p w14:paraId="47C8ED7A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A4E" w14:textId="77777777" w:rsidR="00131971" w:rsidRPr="00A556A1" w:rsidRDefault="00131971" w:rsidP="00214E2C"/>
        </w:tc>
      </w:tr>
      <w:tr w:rsidR="00131971" w:rsidRPr="00A556A1" w14:paraId="4DCF252D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3AB" w14:textId="77777777" w:rsidR="00131971" w:rsidRPr="00A556A1" w:rsidRDefault="00131971" w:rsidP="00214E2C">
            <w:pPr>
              <w:jc w:val="center"/>
            </w:pPr>
            <w:r w:rsidRPr="00A556A1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04C7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 xml:space="preserve">Кабель датчика </w:t>
            </w:r>
            <w:proofErr w:type="spellStart"/>
            <w:r w:rsidRPr="00A556A1">
              <w:rPr>
                <w:shd w:val="clear" w:color="auto" w:fill="FFFFFF"/>
              </w:rPr>
              <w:t>иАД</w:t>
            </w:r>
            <w:proofErr w:type="spellEnd"/>
            <w:r w:rsidRPr="00A556A1">
              <w:rPr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871" w14:textId="77777777" w:rsidR="00131971" w:rsidRPr="00A556A1" w:rsidRDefault="00131971" w:rsidP="00214E2C">
            <w:pPr>
              <w:pStyle w:val="10"/>
            </w:pPr>
            <w:r w:rsidRPr="00A556A1">
              <w:rPr>
                <w:shd w:val="clear" w:color="auto" w:fill="FFFFFF"/>
              </w:rPr>
              <w:t xml:space="preserve">Кабель для датчика инвазивного давления.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0485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4A9E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  <w:shd w:val="clear" w:color="auto" w:fill="FFFFFF"/>
              </w:rPr>
              <w:t xml:space="preserve">Кабель для датчика инвазивного давления.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33E" w14:textId="77777777" w:rsidR="00131971" w:rsidRPr="00A556A1" w:rsidRDefault="00131971" w:rsidP="00214E2C"/>
        </w:tc>
      </w:tr>
      <w:tr w:rsidR="00131971" w:rsidRPr="00A556A1" w14:paraId="2530EC2A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1F85" w14:textId="77777777" w:rsidR="00131971" w:rsidRPr="00A556A1" w:rsidRDefault="00131971" w:rsidP="00214E2C">
            <w:pPr>
              <w:jc w:val="center"/>
            </w:pPr>
            <w:r w:rsidRPr="00A556A1"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191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 xml:space="preserve">Датчик температуры </w:t>
            </w:r>
            <w:proofErr w:type="spellStart"/>
            <w:r w:rsidRPr="00A556A1">
              <w:rPr>
                <w:shd w:val="clear" w:color="auto" w:fill="FFFFFF"/>
              </w:rPr>
              <w:t>инжектата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6FB" w14:textId="77777777" w:rsidR="00131971" w:rsidRPr="00A556A1" w:rsidRDefault="00131971" w:rsidP="00214E2C">
            <w:pPr>
              <w:pStyle w:val="10"/>
              <w:rPr>
                <w:highlight w:val="yellow"/>
              </w:rPr>
            </w:pPr>
            <w:r w:rsidRPr="00A556A1">
              <w:rPr>
                <w:shd w:val="clear" w:color="auto" w:fill="FFFFFF"/>
              </w:rPr>
              <w:t xml:space="preserve">Датчик температуры </w:t>
            </w:r>
            <w:proofErr w:type="spellStart"/>
            <w:r w:rsidRPr="00A556A1">
              <w:rPr>
                <w:shd w:val="clear" w:color="auto" w:fill="FFFFFF"/>
              </w:rPr>
              <w:t>инжектата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60A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B2B8" w14:textId="77777777" w:rsidR="00131971" w:rsidRPr="00A556A1" w:rsidRDefault="00131971" w:rsidP="00214E2C">
            <w:pPr>
              <w:pStyle w:val="10"/>
              <w:rPr>
                <w:color w:val="000000" w:themeColor="text1"/>
              </w:rPr>
            </w:pPr>
            <w:r w:rsidRPr="00A556A1">
              <w:rPr>
                <w:color w:val="000000" w:themeColor="text1"/>
                <w:shd w:val="clear" w:color="auto" w:fill="FFFFFF"/>
              </w:rPr>
              <w:t xml:space="preserve">Датчик температуры </w:t>
            </w:r>
            <w:proofErr w:type="spellStart"/>
            <w:r w:rsidRPr="00A556A1">
              <w:rPr>
                <w:color w:val="000000" w:themeColor="text1"/>
                <w:shd w:val="clear" w:color="auto" w:fill="FFFFFF"/>
              </w:rPr>
              <w:t>инжектата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274" w14:textId="77777777" w:rsidR="00131971" w:rsidRPr="00A556A1" w:rsidRDefault="00131971" w:rsidP="00214E2C"/>
        </w:tc>
      </w:tr>
      <w:tr w:rsidR="00131971" w:rsidRPr="00A556A1" w14:paraId="2E1CCE46" w14:textId="77777777" w:rsidTr="00214E2C">
        <w:trPr>
          <w:trHeight w:val="1125"/>
        </w:trPr>
        <w:tc>
          <w:tcPr>
            <w:tcW w:w="1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E0CC" w14:textId="77777777" w:rsidR="00131971" w:rsidRPr="00A556A1" w:rsidRDefault="00131971" w:rsidP="00214E2C">
            <w:r w:rsidRPr="00A556A1">
              <w:rPr>
                <w:i/>
              </w:rPr>
              <w:t>Расходные материалы и изнашиваемые узлы:</w:t>
            </w:r>
          </w:p>
        </w:tc>
      </w:tr>
      <w:tr w:rsidR="00131971" w:rsidRPr="00A556A1" w14:paraId="00A2D5F6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16F1" w14:textId="77777777" w:rsidR="00131971" w:rsidRPr="00A556A1" w:rsidRDefault="00131971" w:rsidP="00214E2C">
            <w:pPr>
              <w:jc w:val="center"/>
            </w:pPr>
            <w:r w:rsidRPr="00A556A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848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>Электроды ЭКГ одноразовые: для детей, взрослых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C5A2" w14:textId="77777777" w:rsidR="00131971" w:rsidRPr="00A556A1" w:rsidRDefault="00131971" w:rsidP="00214E2C">
            <w:pPr>
              <w:jc w:val="both"/>
            </w:pPr>
            <w:r w:rsidRPr="00A556A1">
              <w:t xml:space="preserve">Клеящиеся электроды для </w:t>
            </w:r>
            <w:r w:rsidRPr="00A556A1">
              <w:rPr>
                <w:shd w:val="clear" w:color="auto" w:fill="FFFFFF"/>
              </w:rPr>
              <w:t>взрослых</w:t>
            </w:r>
            <w:r w:rsidRPr="00A556A1">
              <w:t xml:space="preserve">. Не менее 25 </w:t>
            </w:r>
            <w:proofErr w:type="spellStart"/>
            <w:r w:rsidRPr="00A556A1">
              <w:t>шт</w:t>
            </w:r>
            <w:proofErr w:type="spellEnd"/>
            <w:r w:rsidRPr="00A556A1">
              <w:t xml:space="preserve"> в упаковке.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985" w14:textId="77777777" w:rsidR="00131971" w:rsidRPr="00A556A1" w:rsidRDefault="00131971" w:rsidP="00214E2C">
            <w:r w:rsidRPr="00A556A1">
              <w:t xml:space="preserve">1 </w:t>
            </w:r>
            <w:proofErr w:type="spellStart"/>
            <w:r w:rsidRPr="00A556A1">
              <w:t>уп</w:t>
            </w:r>
            <w:proofErr w:type="spellEnd"/>
            <w:r w:rsidRPr="00A556A1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312" w14:textId="77777777" w:rsidR="00131971" w:rsidRPr="00A556A1" w:rsidRDefault="00131971" w:rsidP="00214E2C">
            <w:pPr>
              <w:jc w:val="both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Клеящиеся электроды для </w:t>
            </w:r>
            <w:r w:rsidRPr="00A556A1">
              <w:rPr>
                <w:color w:val="000000" w:themeColor="text1"/>
                <w:shd w:val="clear" w:color="auto" w:fill="FFFFFF"/>
              </w:rPr>
              <w:t>взрослых</w:t>
            </w:r>
            <w:r w:rsidRPr="00A556A1">
              <w:rPr>
                <w:color w:val="000000" w:themeColor="text1"/>
              </w:rPr>
              <w:t xml:space="preserve">. </w:t>
            </w:r>
            <w:r w:rsidRPr="00D847E1">
              <w:rPr>
                <w:color w:val="FF0000"/>
              </w:rPr>
              <w:t>25-50</w:t>
            </w:r>
            <w:r w:rsidRPr="00A556A1">
              <w:rPr>
                <w:color w:val="FF0000"/>
              </w:rPr>
              <w:t xml:space="preserve"> </w:t>
            </w:r>
            <w:proofErr w:type="spellStart"/>
            <w:r w:rsidRPr="00A556A1">
              <w:rPr>
                <w:color w:val="000000" w:themeColor="text1"/>
              </w:rPr>
              <w:t>шт</w:t>
            </w:r>
            <w:proofErr w:type="spellEnd"/>
            <w:r w:rsidRPr="00A556A1">
              <w:rPr>
                <w:color w:val="000000" w:themeColor="text1"/>
              </w:rPr>
              <w:t xml:space="preserve"> в упаковке.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7C4" w14:textId="77777777" w:rsidR="00131971" w:rsidRPr="00A556A1" w:rsidRDefault="00131971" w:rsidP="00214E2C">
            <w:pPr>
              <w:jc w:val="center"/>
              <w:rPr>
                <w:b/>
                <w:bCs/>
              </w:rPr>
            </w:pPr>
            <w:r w:rsidRPr="00A556A1">
              <w:t xml:space="preserve">Не </w:t>
            </w:r>
            <w:proofErr w:type="gramStart"/>
            <w:r>
              <w:rPr>
                <w:lang w:val="kk-KZ"/>
              </w:rPr>
              <w:t>с</w:t>
            </w:r>
            <w:r w:rsidRPr="00A556A1">
              <w:t>соответствие</w:t>
            </w:r>
            <w:proofErr w:type="gramEnd"/>
            <w:r>
              <w:rPr>
                <w:lang w:val="kk-KZ"/>
              </w:rPr>
              <w:t xml:space="preserve"> В технической спецификации </w:t>
            </w:r>
            <w:r w:rsidRPr="00A556A1">
              <w:t>указано неточное значение.</w:t>
            </w:r>
          </w:p>
        </w:tc>
      </w:tr>
      <w:tr w:rsidR="00131971" w:rsidRPr="00A556A1" w14:paraId="1E88B6F6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E3FC" w14:textId="77777777" w:rsidR="00131971" w:rsidRPr="00A556A1" w:rsidRDefault="00131971" w:rsidP="00214E2C">
            <w:pPr>
              <w:jc w:val="center"/>
            </w:pPr>
            <w:r w:rsidRPr="00A556A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F510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>Канюли СО2 назальные: взрослых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6D32" w14:textId="77777777" w:rsidR="00131971" w:rsidRPr="00A556A1" w:rsidRDefault="00131971" w:rsidP="00214E2C">
            <w:pPr>
              <w:jc w:val="both"/>
            </w:pPr>
            <w:r w:rsidRPr="00A556A1">
              <w:t xml:space="preserve">Канюля назальная– для </w:t>
            </w:r>
            <w:r w:rsidRPr="00A556A1">
              <w:rPr>
                <w:shd w:val="clear" w:color="auto" w:fill="FFFFFF"/>
              </w:rPr>
              <w:t>взрослых</w:t>
            </w:r>
            <w:r w:rsidRPr="00A556A1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490" w14:textId="77777777" w:rsidR="00131971" w:rsidRPr="00A556A1" w:rsidRDefault="00131971" w:rsidP="00214E2C">
            <w:r w:rsidRPr="00A556A1">
              <w:t xml:space="preserve">1 </w:t>
            </w:r>
            <w:proofErr w:type="spellStart"/>
            <w:r w:rsidRPr="00A556A1">
              <w:t>уп</w:t>
            </w:r>
            <w:proofErr w:type="spellEnd"/>
            <w:r w:rsidRPr="00A556A1">
              <w:t xml:space="preserve">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A81" w14:textId="77777777" w:rsidR="00131971" w:rsidRPr="00A556A1" w:rsidRDefault="00131971" w:rsidP="00214E2C">
            <w:pPr>
              <w:jc w:val="both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Канюля назальная– для </w:t>
            </w:r>
            <w:r w:rsidRPr="00A556A1">
              <w:rPr>
                <w:color w:val="000000" w:themeColor="text1"/>
                <w:shd w:val="clear" w:color="auto" w:fill="FFFFFF"/>
              </w:rPr>
              <w:t>взрослых</w:t>
            </w:r>
            <w:r w:rsidRPr="00A556A1">
              <w:rPr>
                <w:color w:val="000000" w:themeColor="text1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9D0" w14:textId="77777777" w:rsidR="00131971" w:rsidRPr="00A556A1" w:rsidRDefault="00131971" w:rsidP="00214E2C"/>
        </w:tc>
      </w:tr>
      <w:tr w:rsidR="00131971" w:rsidRPr="00A556A1" w14:paraId="1919603B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042" w14:textId="77777777" w:rsidR="00131971" w:rsidRPr="00A556A1" w:rsidRDefault="00131971" w:rsidP="00214E2C">
            <w:pPr>
              <w:jc w:val="center"/>
            </w:pPr>
            <w:r w:rsidRPr="00A556A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6C77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>Бумага для термопринтера (опция)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7B5" w14:textId="77777777" w:rsidR="00131971" w:rsidRPr="00A556A1" w:rsidRDefault="00131971" w:rsidP="00214E2C">
            <w:pPr>
              <w:jc w:val="both"/>
            </w:pPr>
            <w:r w:rsidRPr="00A556A1">
              <w:t>Термочувствительная бумага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2042" w14:textId="77777777" w:rsidR="00131971" w:rsidRPr="00A556A1" w:rsidRDefault="00131971" w:rsidP="00214E2C">
            <w:r w:rsidRPr="00A556A1">
              <w:t>1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2B9C" w14:textId="77777777" w:rsidR="00131971" w:rsidRPr="00A556A1" w:rsidRDefault="00131971" w:rsidP="00214E2C">
            <w:pPr>
              <w:jc w:val="both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>Термочувствительная бумага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33E" w14:textId="77777777" w:rsidR="00131971" w:rsidRPr="00A556A1" w:rsidRDefault="00131971" w:rsidP="00214E2C"/>
        </w:tc>
      </w:tr>
      <w:tr w:rsidR="00131971" w:rsidRPr="00A556A1" w14:paraId="104A8419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0E6" w14:textId="77777777" w:rsidR="00131971" w:rsidRPr="00A556A1" w:rsidRDefault="00131971" w:rsidP="00214E2C">
            <w:pPr>
              <w:jc w:val="center"/>
            </w:pPr>
            <w:r w:rsidRPr="00A556A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33F9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>Линия отбора проб с трубкой для обезвоживания одноразовая;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A39" w14:textId="77777777" w:rsidR="00131971" w:rsidRPr="00A556A1" w:rsidRDefault="00131971" w:rsidP="00214E2C">
            <w:pPr>
              <w:jc w:val="both"/>
            </w:pPr>
            <w:r w:rsidRPr="00A556A1">
              <w:t xml:space="preserve">Линия отбора проб с трубкой для обезвоживания – одноразовая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2A1D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739" w14:textId="77777777" w:rsidR="00131971" w:rsidRPr="00A556A1" w:rsidRDefault="00131971" w:rsidP="00214E2C">
            <w:pPr>
              <w:jc w:val="both"/>
              <w:rPr>
                <w:color w:val="000000" w:themeColor="text1"/>
              </w:rPr>
            </w:pPr>
            <w:r w:rsidRPr="00A556A1">
              <w:rPr>
                <w:color w:val="000000" w:themeColor="text1"/>
              </w:rPr>
              <w:t xml:space="preserve">Линия отбора проб с трубкой для обезвоживания – одноразовая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3A1" w14:textId="77777777" w:rsidR="00131971" w:rsidRPr="00A556A1" w:rsidRDefault="00131971" w:rsidP="00214E2C"/>
        </w:tc>
      </w:tr>
      <w:tr w:rsidR="00131971" w:rsidRPr="00A556A1" w14:paraId="499141C5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942" w14:textId="77777777" w:rsidR="00131971" w:rsidRPr="00A556A1" w:rsidRDefault="00131971" w:rsidP="00214E2C">
            <w:pPr>
              <w:jc w:val="center"/>
            </w:pPr>
            <w:r w:rsidRPr="00A556A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8F8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 xml:space="preserve">Комплект датчика </w:t>
            </w:r>
            <w:proofErr w:type="spellStart"/>
            <w:r w:rsidRPr="00A556A1">
              <w:rPr>
                <w:shd w:val="clear" w:color="auto" w:fill="FFFFFF"/>
              </w:rPr>
              <w:t>иАД</w:t>
            </w:r>
            <w:proofErr w:type="spellEnd"/>
            <w:r w:rsidRPr="00A556A1">
              <w:rPr>
                <w:shd w:val="clear" w:color="auto" w:fill="FFFFFF"/>
              </w:rPr>
              <w:t xml:space="preserve">, </w:t>
            </w:r>
            <w:r w:rsidRPr="00A556A1">
              <w:rPr>
                <w:shd w:val="clear" w:color="auto" w:fill="FFFFFF"/>
              </w:rPr>
              <w:lastRenderedPageBreak/>
              <w:t>одноразовый.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A37" w14:textId="77777777" w:rsidR="00131971" w:rsidRPr="00A556A1" w:rsidRDefault="00131971" w:rsidP="00214E2C">
            <w:pPr>
              <w:jc w:val="both"/>
            </w:pPr>
            <w:r w:rsidRPr="00A556A1">
              <w:rPr>
                <w:shd w:val="clear" w:color="auto" w:fill="FFFFFF"/>
              </w:rPr>
              <w:lastRenderedPageBreak/>
              <w:t xml:space="preserve">Комплект для датчика </w:t>
            </w:r>
            <w:proofErr w:type="spellStart"/>
            <w:r w:rsidRPr="00A556A1">
              <w:rPr>
                <w:shd w:val="clear" w:color="auto" w:fill="FFFFFF"/>
              </w:rPr>
              <w:t>иАД</w:t>
            </w:r>
            <w:proofErr w:type="spellEnd"/>
            <w:r w:rsidRPr="00A556A1">
              <w:rPr>
                <w:shd w:val="clear" w:color="auto" w:fill="FFFFFF"/>
              </w:rPr>
              <w:t>, одноразовый.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BB2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DBBA" w14:textId="77777777" w:rsidR="00131971" w:rsidRPr="00A556A1" w:rsidRDefault="00131971" w:rsidP="00214E2C">
            <w:pPr>
              <w:jc w:val="both"/>
              <w:rPr>
                <w:color w:val="000000" w:themeColor="text1"/>
              </w:rPr>
            </w:pPr>
            <w:r w:rsidRPr="00A556A1">
              <w:rPr>
                <w:color w:val="000000" w:themeColor="text1"/>
                <w:shd w:val="clear" w:color="auto" w:fill="FFFFFF"/>
              </w:rPr>
              <w:t xml:space="preserve">Комплект для датчика </w:t>
            </w:r>
            <w:proofErr w:type="spellStart"/>
            <w:r w:rsidRPr="00A556A1">
              <w:rPr>
                <w:color w:val="000000" w:themeColor="text1"/>
                <w:shd w:val="clear" w:color="auto" w:fill="FFFFFF"/>
              </w:rPr>
              <w:t>иАД</w:t>
            </w:r>
            <w:proofErr w:type="spellEnd"/>
            <w:r w:rsidRPr="00A556A1">
              <w:rPr>
                <w:color w:val="000000" w:themeColor="text1"/>
                <w:shd w:val="clear" w:color="auto" w:fill="FFFFFF"/>
              </w:rPr>
              <w:t>, одноразовый.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407" w14:textId="77777777" w:rsidR="00131971" w:rsidRPr="00A556A1" w:rsidRDefault="00131971" w:rsidP="00214E2C"/>
        </w:tc>
      </w:tr>
      <w:tr w:rsidR="00131971" w:rsidRPr="00A556A1" w14:paraId="29A4D5A3" w14:textId="77777777" w:rsidTr="00214E2C">
        <w:trPr>
          <w:gridAfter w:val="1"/>
          <w:wAfter w:w="12" w:type="dxa"/>
          <w:trHeight w:val="11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95E" w14:textId="77777777" w:rsidR="00131971" w:rsidRPr="00A556A1" w:rsidRDefault="00131971" w:rsidP="00214E2C">
            <w:pPr>
              <w:jc w:val="center"/>
            </w:pPr>
            <w:r w:rsidRPr="00A556A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D14" w14:textId="77777777" w:rsidR="00131971" w:rsidRPr="00A556A1" w:rsidRDefault="00131971" w:rsidP="00214E2C">
            <w:pPr>
              <w:rPr>
                <w:shd w:val="clear" w:color="auto" w:fill="FFFFFF"/>
              </w:rPr>
            </w:pPr>
            <w:r w:rsidRPr="00A556A1">
              <w:rPr>
                <w:shd w:val="clear" w:color="auto" w:fill="FFFFFF"/>
              </w:rPr>
              <w:t xml:space="preserve">Кожух датчика температуры </w:t>
            </w:r>
            <w:proofErr w:type="spellStart"/>
            <w:r w:rsidRPr="00A556A1">
              <w:rPr>
                <w:shd w:val="clear" w:color="auto" w:fill="FFFFFF"/>
              </w:rPr>
              <w:t>инжектата</w:t>
            </w:r>
            <w:proofErr w:type="spellEnd"/>
            <w:r w:rsidRPr="00A556A1">
              <w:rPr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19E" w14:textId="77777777" w:rsidR="00131971" w:rsidRPr="00A556A1" w:rsidRDefault="00131971" w:rsidP="00214E2C">
            <w:pPr>
              <w:jc w:val="both"/>
            </w:pPr>
            <w:r w:rsidRPr="00A556A1">
              <w:rPr>
                <w:shd w:val="clear" w:color="auto" w:fill="FFFFFF"/>
              </w:rPr>
              <w:t xml:space="preserve">Кожух датчика температуры </w:t>
            </w:r>
            <w:proofErr w:type="spellStart"/>
            <w:r w:rsidRPr="00A556A1">
              <w:rPr>
                <w:shd w:val="clear" w:color="auto" w:fill="FFFFFF"/>
              </w:rPr>
              <w:t>инжектата</w:t>
            </w:r>
            <w:proofErr w:type="spellEnd"/>
            <w:r w:rsidRPr="00A556A1">
              <w:rPr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9CB5" w14:textId="77777777" w:rsidR="00131971" w:rsidRPr="00A556A1" w:rsidRDefault="00131971" w:rsidP="00214E2C">
            <w:r w:rsidRPr="00A556A1">
              <w:t xml:space="preserve">1 шт.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C271" w14:textId="77777777" w:rsidR="00131971" w:rsidRPr="00A556A1" w:rsidRDefault="00131971" w:rsidP="00214E2C">
            <w:pPr>
              <w:jc w:val="both"/>
              <w:rPr>
                <w:color w:val="000000" w:themeColor="text1"/>
              </w:rPr>
            </w:pPr>
            <w:r w:rsidRPr="00A556A1">
              <w:rPr>
                <w:color w:val="000000" w:themeColor="text1"/>
                <w:shd w:val="clear" w:color="auto" w:fill="FFFFFF"/>
              </w:rPr>
              <w:t xml:space="preserve">Кожух датчика температуры </w:t>
            </w:r>
            <w:proofErr w:type="spellStart"/>
            <w:r w:rsidRPr="00A556A1">
              <w:rPr>
                <w:color w:val="000000" w:themeColor="text1"/>
                <w:shd w:val="clear" w:color="auto" w:fill="FFFFFF"/>
              </w:rPr>
              <w:t>инжектата</w:t>
            </w:r>
            <w:proofErr w:type="spellEnd"/>
            <w:r w:rsidRPr="00A556A1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81A" w14:textId="77777777" w:rsidR="00131971" w:rsidRPr="00A556A1" w:rsidRDefault="00131971" w:rsidP="00214E2C">
            <w:pPr>
              <w:jc w:val="center"/>
            </w:pPr>
            <w:r w:rsidRPr="00A556A1">
              <w:t xml:space="preserve">Не </w:t>
            </w:r>
            <w:proofErr w:type="gramStart"/>
            <w:r>
              <w:rPr>
                <w:lang w:val="kk-KZ"/>
              </w:rPr>
              <w:t>с</w:t>
            </w:r>
            <w:r w:rsidRPr="00A556A1">
              <w:t>соответствие,</w:t>
            </w:r>
            <w:r>
              <w:rPr>
                <w:lang w:val="kk-KZ"/>
              </w:rPr>
              <w:t xml:space="preserve">  </w:t>
            </w:r>
            <w:r w:rsidRPr="00A556A1">
              <w:t>Согласно</w:t>
            </w:r>
            <w:proofErr w:type="gramEnd"/>
            <w:r w:rsidRPr="00A556A1">
              <w:t xml:space="preserve"> комплектации  Р</w:t>
            </w:r>
            <w:r>
              <w:t>егистрационного досье № РК-МИ (МТ) 023443</w:t>
            </w:r>
            <w:r w:rsidRPr="00A556A1">
              <w:t xml:space="preserve">, </w:t>
            </w:r>
            <w:r>
              <w:t xml:space="preserve"> Многофункциональный </w:t>
            </w:r>
            <w:r w:rsidRPr="00A556A1">
              <w:t xml:space="preserve">монитор </w:t>
            </w:r>
            <w:r>
              <w:t xml:space="preserve">пациента </w:t>
            </w:r>
            <w:r>
              <w:rPr>
                <w:lang w:val="en-US"/>
              </w:rPr>
              <w:t>U</w:t>
            </w:r>
            <w:r w:rsidRPr="00544D8E">
              <w:t>.</w:t>
            </w:r>
            <w:r>
              <w:rPr>
                <w:lang w:val="en-US"/>
              </w:rPr>
              <w:t>M</w:t>
            </w:r>
            <w:r w:rsidRPr="00544D8E">
              <w:t>.</w:t>
            </w:r>
            <w:r>
              <w:rPr>
                <w:lang w:val="en-US"/>
              </w:rPr>
              <w:t>C</w:t>
            </w:r>
            <w:r w:rsidRPr="00544D8E">
              <w:t>-</w:t>
            </w:r>
            <w:r>
              <w:rPr>
                <w:lang w:val="en-US"/>
              </w:rPr>
              <w:t>KZ</w:t>
            </w:r>
            <w:r w:rsidRPr="00544D8E">
              <w:t xml:space="preserve"> </w:t>
            </w:r>
            <w:r w:rsidRPr="00A556A1">
              <w:t xml:space="preserve">K18 </w:t>
            </w:r>
            <w:proofErr w:type="spellStart"/>
            <w:r w:rsidRPr="00A556A1">
              <w:t>pro</w:t>
            </w:r>
            <w:proofErr w:type="spellEnd"/>
            <w:r w:rsidRPr="00A556A1">
              <w:t xml:space="preserve"> не имеет не имеет </w:t>
            </w:r>
            <w:r w:rsidRPr="00A556A1">
              <w:rPr>
                <w:shd w:val="clear" w:color="auto" w:fill="FFFFFF"/>
              </w:rPr>
              <w:t xml:space="preserve">кожух датчика температуры </w:t>
            </w:r>
            <w:proofErr w:type="spellStart"/>
            <w:r w:rsidRPr="00A556A1">
              <w:rPr>
                <w:shd w:val="clear" w:color="auto" w:fill="FFFFFF"/>
              </w:rPr>
              <w:t>инжектата</w:t>
            </w:r>
            <w:proofErr w:type="spellEnd"/>
            <w:r w:rsidRPr="00A556A1">
              <w:t>.</w:t>
            </w:r>
          </w:p>
          <w:p w14:paraId="3A820920" w14:textId="77777777" w:rsidR="00131971" w:rsidRPr="00A556A1" w:rsidRDefault="00131971" w:rsidP="00214E2C"/>
        </w:tc>
      </w:tr>
    </w:tbl>
    <w:p w14:paraId="1FDB7A97" w14:textId="77777777" w:rsidR="00131971" w:rsidRPr="003452E5" w:rsidRDefault="00131971" w:rsidP="00131971">
      <w:pPr>
        <w:pStyle w:val="a6"/>
        <w:tabs>
          <w:tab w:val="left" w:pos="1380"/>
        </w:tabs>
        <w:ind w:left="1560" w:right="227"/>
        <w:jc w:val="both"/>
      </w:pPr>
    </w:p>
    <w:sectPr w:rsidR="00131971" w:rsidRPr="003452E5" w:rsidSect="00EA3D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5DF"/>
    <w:multiLevelType w:val="hybridMultilevel"/>
    <w:tmpl w:val="653AC4E6"/>
    <w:lvl w:ilvl="0" w:tplc="426E0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52F3"/>
    <w:multiLevelType w:val="hybridMultilevel"/>
    <w:tmpl w:val="FA1A73D2"/>
    <w:lvl w:ilvl="0" w:tplc="8180994A">
      <w:start w:val="8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BCB478F"/>
    <w:multiLevelType w:val="hybridMultilevel"/>
    <w:tmpl w:val="132E2BF2"/>
    <w:lvl w:ilvl="0" w:tplc="8180994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EE57A3"/>
    <w:multiLevelType w:val="hybridMultilevel"/>
    <w:tmpl w:val="F5BA8840"/>
    <w:lvl w:ilvl="0" w:tplc="8180994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BA0FDC"/>
    <w:multiLevelType w:val="hybridMultilevel"/>
    <w:tmpl w:val="0250FBD6"/>
    <w:lvl w:ilvl="0" w:tplc="CDA26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D6599"/>
    <w:multiLevelType w:val="hybridMultilevel"/>
    <w:tmpl w:val="F5AC8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487094">
    <w:abstractNumId w:val="2"/>
  </w:num>
  <w:num w:numId="2" w16cid:durableId="824930670">
    <w:abstractNumId w:val="3"/>
  </w:num>
  <w:num w:numId="3" w16cid:durableId="567039216">
    <w:abstractNumId w:val="5"/>
  </w:num>
  <w:num w:numId="4" w16cid:durableId="1649283360">
    <w:abstractNumId w:val="4"/>
  </w:num>
  <w:num w:numId="5" w16cid:durableId="993070576">
    <w:abstractNumId w:val="1"/>
  </w:num>
  <w:num w:numId="6" w16cid:durableId="120784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C7"/>
    <w:rsid w:val="00040129"/>
    <w:rsid w:val="000500E4"/>
    <w:rsid w:val="000B692B"/>
    <w:rsid w:val="000F0FFA"/>
    <w:rsid w:val="001035F9"/>
    <w:rsid w:val="00131971"/>
    <w:rsid w:val="0013756C"/>
    <w:rsid w:val="00140F78"/>
    <w:rsid w:val="0015005D"/>
    <w:rsid w:val="001674F6"/>
    <w:rsid w:val="00200373"/>
    <w:rsid w:val="00264A23"/>
    <w:rsid w:val="00293CC7"/>
    <w:rsid w:val="002D3F90"/>
    <w:rsid w:val="002E5A2D"/>
    <w:rsid w:val="002F0A93"/>
    <w:rsid w:val="002F0B0F"/>
    <w:rsid w:val="002F6CEF"/>
    <w:rsid w:val="00326611"/>
    <w:rsid w:val="00331E36"/>
    <w:rsid w:val="003452E5"/>
    <w:rsid w:val="003461FF"/>
    <w:rsid w:val="003A64D5"/>
    <w:rsid w:val="003A6D13"/>
    <w:rsid w:val="00425026"/>
    <w:rsid w:val="004355B8"/>
    <w:rsid w:val="00473395"/>
    <w:rsid w:val="004B3679"/>
    <w:rsid w:val="004C21F2"/>
    <w:rsid w:val="004C5E4A"/>
    <w:rsid w:val="004D13C5"/>
    <w:rsid w:val="004D1583"/>
    <w:rsid w:val="005117B3"/>
    <w:rsid w:val="00520FED"/>
    <w:rsid w:val="00547E42"/>
    <w:rsid w:val="00587D4E"/>
    <w:rsid w:val="00626446"/>
    <w:rsid w:val="006511CF"/>
    <w:rsid w:val="00654781"/>
    <w:rsid w:val="00680687"/>
    <w:rsid w:val="006B25F1"/>
    <w:rsid w:val="00800A79"/>
    <w:rsid w:val="00806649"/>
    <w:rsid w:val="008248DB"/>
    <w:rsid w:val="00841495"/>
    <w:rsid w:val="00842927"/>
    <w:rsid w:val="00895BAF"/>
    <w:rsid w:val="008A48FC"/>
    <w:rsid w:val="008B2870"/>
    <w:rsid w:val="008B480E"/>
    <w:rsid w:val="008C130B"/>
    <w:rsid w:val="008C712C"/>
    <w:rsid w:val="00955D52"/>
    <w:rsid w:val="00990678"/>
    <w:rsid w:val="00994BFB"/>
    <w:rsid w:val="009C4FFD"/>
    <w:rsid w:val="009C78DA"/>
    <w:rsid w:val="009F4E6C"/>
    <w:rsid w:val="00A75FFD"/>
    <w:rsid w:val="00A91AEC"/>
    <w:rsid w:val="00AC2F0D"/>
    <w:rsid w:val="00AF4086"/>
    <w:rsid w:val="00B15835"/>
    <w:rsid w:val="00B377FB"/>
    <w:rsid w:val="00B70DA8"/>
    <w:rsid w:val="00B92534"/>
    <w:rsid w:val="00C07631"/>
    <w:rsid w:val="00C13356"/>
    <w:rsid w:val="00C15FAC"/>
    <w:rsid w:val="00C2637B"/>
    <w:rsid w:val="00C35B00"/>
    <w:rsid w:val="00C41290"/>
    <w:rsid w:val="00C826BE"/>
    <w:rsid w:val="00CA3101"/>
    <w:rsid w:val="00CB583C"/>
    <w:rsid w:val="00CD5DFB"/>
    <w:rsid w:val="00D2257E"/>
    <w:rsid w:val="00D2551B"/>
    <w:rsid w:val="00D40BD8"/>
    <w:rsid w:val="00D543F4"/>
    <w:rsid w:val="00D6590F"/>
    <w:rsid w:val="00D70446"/>
    <w:rsid w:val="00D94E97"/>
    <w:rsid w:val="00D957F4"/>
    <w:rsid w:val="00DE2D29"/>
    <w:rsid w:val="00DF69A6"/>
    <w:rsid w:val="00DF73EE"/>
    <w:rsid w:val="00E348CC"/>
    <w:rsid w:val="00E34AC7"/>
    <w:rsid w:val="00E41044"/>
    <w:rsid w:val="00E66CC5"/>
    <w:rsid w:val="00E73596"/>
    <w:rsid w:val="00E8224E"/>
    <w:rsid w:val="00EA3DCA"/>
    <w:rsid w:val="00EB1F18"/>
    <w:rsid w:val="00EC3F11"/>
    <w:rsid w:val="00F01040"/>
    <w:rsid w:val="00F629A9"/>
    <w:rsid w:val="00F763A7"/>
    <w:rsid w:val="00FD441C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4C29"/>
  <w15:chartTrackingRefBased/>
  <w15:docId w15:val="{207F9078-585A-4974-BD81-3468E37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1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34AC7"/>
    <w:pPr>
      <w:spacing w:before="100" w:beforeAutospacing="1" w:after="100" w:afterAutospacing="1"/>
    </w:pPr>
    <w:rPr>
      <w:lang w:val="pl-PL" w:eastAsia="pl-PL"/>
    </w:rPr>
  </w:style>
  <w:style w:type="table" w:styleId="a4">
    <w:name w:val="Table Grid"/>
    <w:basedOn w:val="a1"/>
    <w:uiPriority w:val="59"/>
    <w:qFormat/>
    <w:rsid w:val="00E3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64A23"/>
    <w:rPr>
      <w:color w:val="0000FF"/>
      <w:u w:val="single"/>
    </w:rPr>
  </w:style>
  <w:style w:type="paragraph" w:styleId="a6">
    <w:name w:val="No Spacing"/>
    <w:link w:val="a7"/>
    <w:uiPriority w:val="1"/>
    <w:qFormat/>
    <w:rsid w:val="00C1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D2257E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D2257E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31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131971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10">
    <w:name w:val="Без интервала1"/>
    <w:uiPriority w:val="1"/>
    <w:qFormat/>
    <w:rsid w:val="0013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5D0D-ECD6-45B1-990C-DA274D06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6604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sp25 sp25</cp:lastModifiedBy>
  <cp:revision>26</cp:revision>
  <cp:lastPrinted>2022-11-13T11:40:00Z</cp:lastPrinted>
  <dcterms:created xsi:type="dcterms:W3CDTF">2022-11-11T08:21:00Z</dcterms:created>
  <dcterms:modified xsi:type="dcterms:W3CDTF">2022-11-16T09:02:00Z</dcterms:modified>
</cp:coreProperties>
</file>