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F2" w:rsidRPr="0073343C" w:rsidRDefault="00A922F2" w:rsidP="00D243A7">
      <w:pPr>
        <w:spacing w:after="0" w:line="240" w:lineRule="auto"/>
        <w:jc w:val="cente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Протокол</w:t>
      </w:r>
    </w:p>
    <w:p w:rsidR="00A922F2" w:rsidRPr="0073343C" w:rsidRDefault="00725D71" w:rsidP="00D243A7">
      <w:pPr>
        <w:spacing w:after="0" w:line="240" w:lineRule="auto"/>
        <w:jc w:val="center"/>
        <w:rPr>
          <w:rFonts w:ascii="Times New Roman" w:eastAsia="Times New Roman" w:hAnsi="Times New Roman" w:cs="Times New Roman"/>
          <w:sz w:val="24"/>
          <w:szCs w:val="24"/>
          <w:lang w:eastAsia="ru-RU"/>
        </w:rPr>
      </w:pPr>
      <w:r w:rsidRPr="0073343C">
        <w:rPr>
          <w:rFonts w:ascii="Times New Roman" w:eastAsia="Times New Roman" w:hAnsi="Times New Roman" w:cs="Times New Roman"/>
          <w:sz w:val="24"/>
          <w:szCs w:val="24"/>
          <w:lang w:eastAsia="ru-RU"/>
        </w:rPr>
        <w:t>итогов</w:t>
      </w:r>
      <w:r w:rsidR="00A922F2" w:rsidRPr="0073343C">
        <w:rPr>
          <w:rFonts w:ascii="Times New Roman" w:eastAsia="Times New Roman" w:hAnsi="Times New Roman" w:cs="Times New Roman"/>
          <w:sz w:val="24"/>
          <w:szCs w:val="24"/>
          <w:lang w:eastAsia="ru-RU"/>
        </w:rPr>
        <w:t xml:space="preserve">  закупа  способом запроса ценовых предложений</w:t>
      </w:r>
    </w:p>
    <w:p w:rsidR="007C0E46" w:rsidRPr="0047612F" w:rsidRDefault="00A922F2" w:rsidP="007C0E46">
      <w:pPr>
        <w:spacing w:after="0" w:line="240" w:lineRule="auto"/>
        <w:jc w:val="center"/>
        <w:rPr>
          <w:rFonts w:ascii="Times New Roman" w:eastAsia="Times New Roman" w:hAnsi="Times New Roman" w:cs="Times New Roman"/>
          <w:i/>
          <w:lang w:eastAsia="ru-RU"/>
        </w:rPr>
      </w:pPr>
      <w:r w:rsidRPr="0073343C">
        <w:rPr>
          <w:rFonts w:ascii="Times New Roman" w:hAnsi="Times New Roman" w:cs="Times New Roman"/>
          <w:sz w:val="24"/>
          <w:szCs w:val="24"/>
        </w:rPr>
        <w:t xml:space="preserve">  </w:t>
      </w:r>
      <w:proofErr w:type="gramStart"/>
      <w:r w:rsidR="007C0E46" w:rsidRPr="0047612F">
        <w:rPr>
          <w:rFonts w:ascii="Times New Roman" w:eastAsia="Times New Roman" w:hAnsi="Times New Roman" w:cs="Times New Roman"/>
          <w:i/>
          <w:sz w:val="24"/>
          <w:szCs w:val="24"/>
          <w:lang w:eastAsia="ru-RU"/>
        </w:rPr>
        <w:t xml:space="preserve">(на </w:t>
      </w:r>
      <w:r w:rsidR="007C0E46" w:rsidRPr="0047612F">
        <w:rPr>
          <w:rFonts w:ascii="Times New Roman" w:eastAsia="Times New Roman" w:hAnsi="Times New Roman" w:cs="Times New Roman"/>
          <w:i/>
          <w:lang w:eastAsia="ru-RU"/>
        </w:rPr>
        <w:t xml:space="preserve">основании </w:t>
      </w:r>
      <w:r w:rsidR="007C0E46" w:rsidRPr="0047612F">
        <w:rPr>
          <w:rFonts w:ascii="Times New Roman" w:hAnsi="Times New Roman" w:cs="Times New Roman"/>
          <w:i/>
        </w:rPr>
        <w:t>Постановления Правительства  Республики Казахстан от 04 июня 2021 года №375 «</w:t>
      </w:r>
      <w:r w:rsidR="007C0E46" w:rsidRPr="0047612F">
        <w:rPr>
          <w:rStyle w:val="a5"/>
          <w:rFonts w:eastAsiaTheme="minorHAnsi"/>
          <w:i/>
          <w:sz w:val="22"/>
          <w:szCs w:val="22"/>
        </w:rPr>
        <w:t>Об утверждении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и признании утратившими силу некоторых решений Правительства Республики Казахстан</w:t>
      </w:r>
      <w:r w:rsidR="007C0E46" w:rsidRPr="0047612F">
        <w:rPr>
          <w:rFonts w:ascii="Times New Roman" w:hAnsi="Times New Roman" w:cs="Times New Roman"/>
          <w:i/>
        </w:rPr>
        <w:t>»</w:t>
      </w:r>
      <w:r w:rsidR="007C0E46" w:rsidRPr="0047612F">
        <w:rPr>
          <w:rFonts w:ascii="Times New Roman" w:eastAsia="Times New Roman" w:hAnsi="Times New Roman" w:cs="Times New Roman"/>
          <w:i/>
          <w:lang w:eastAsia="ru-RU"/>
        </w:rPr>
        <w:t>) (далее - Правила)</w:t>
      </w:r>
      <w:proofErr w:type="gramEnd"/>
    </w:p>
    <w:p w:rsidR="00012463" w:rsidRDefault="00012463" w:rsidP="00012463">
      <w:pPr>
        <w:rPr>
          <w:rFonts w:ascii="Times New Roman" w:hAnsi="Times New Roman" w:cs="Times New Roman"/>
          <w:sz w:val="24"/>
          <w:szCs w:val="24"/>
        </w:rPr>
      </w:pPr>
    </w:p>
    <w:p w:rsidR="00A922F2" w:rsidRDefault="00A922F2" w:rsidP="00012463">
      <w:pPr>
        <w:rPr>
          <w:rFonts w:ascii="Times New Roman" w:eastAsia="Times New Roman" w:hAnsi="Times New Roman" w:cs="Times New Roman"/>
          <w:b/>
          <w:sz w:val="24"/>
          <w:szCs w:val="24"/>
          <w:lang w:eastAsia="ru-RU"/>
        </w:rPr>
      </w:pPr>
      <w:r w:rsidRPr="0073343C">
        <w:rPr>
          <w:rFonts w:ascii="Times New Roman" w:eastAsia="Times New Roman" w:hAnsi="Times New Roman" w:cs="Times New Roman"/>
          <w:b/>
          <w:sz w:val="24"/>
          <w:szCs w:val="24"/>
          <w:lang w:eastAsia="ru-RU"/>
        </w:rPr>
        <w:t xml:space="preserve">город Алматы </w:t>
      </w:r>
      <w:r w:rsidRPr="0073343C">
        <w:rPr>
          <w:rFonts w:ascii="Times New Roman" w:eastAsia="Times New Roman" w:hAnsi="Times New Roman" w:cs="Times New Roman"/>
          <w:b/>
          <w:sz w:val="24"/>
          <w:szCs w:val="24"/>
          <w:lang w:eastAsia="ru-RU"/>
        </w:rPr>
        <w:tab/>
        <w:t xml:space="preserve">          </w:t>
      </w:r>
      <w:r w:rsidR="0073343C">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 xml:space="preserve">     </w:t>
      </w:r>
      <w:r w:rsidR="0073343C">
        <w:rPr>
          <w:rFonts w:ascii="Times New Roman" w:eastAsia="Times New Roman" w:hAnsi="Times New Roman" w:cs="Times New Roman"/>
          <w:b/>
          <w:sz w:val="24"/>
          <w:szCs w:val="24"/>
          <w:lang w:eastAsia="ru-RU"/>
        </w:rPr>
        <w:t xml:space="preserve">         </w:t>
      </w:r>
      <w:r w:rsidR="00E71BB4">
        <w:rPr>
          <w:rFonts w:ascii="Times New Roman" w:eastAsia="Times New Roman" w:hAnsi="Times New Roman" w:cs="Times New Roman"/>
          <w:b/>
          <w:sz w:val="24"/>
          <w:szCs w:val="24"/>
          <w:lang w:eastAsia="ru-RU"/>
        </w:rPr>
        <w:t xml:space="preserve"> </w:t>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eastAsia="ru-RU"/>
        </w:rPr>
        <w:tab/>
      </w:r>
      <w:r w:rsidR="0062381E">
        <w:rPr>
          <w:rFonts w:ascii="Times New Roman" w:eastAsia="Times New Roman" w:hAnsi="Times New Roman" w:cs="Times New Roman"/>
          <w:b/>
          <w:sz w:val="24"/>
          <w:szCs w:val="24"/>
          <w:lang w:val="en-US" w:eastAsia="ru-RU"/>
        </w:rPr>
        <w:t xml:space="preserve">    </w:t>
      </w:r>
      <w:r w:rsidR="00E71BB4">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212D10">
        <w:rPr>
          <w:rFonts w:ascii="Times New Roman" w:eastAsia="Times New Roman" w:hAnsi="Times New Roman" w:cs="Times New Roman"/>
          <w:b/>
          <w:sz w:val="24"/>
          <w:szCs w:val="24"/>
          <w:lang w:eastAsia="ru-RU"/>
        </w:rPr>
        <w:t xml:space="preserve">      </w:t>
      </w:r>
      <w:r w:rsidR="007E4164">
        <w:rPr>
          <w:rFonts w:ascii="Times New Roman" w:eastAsia="Times New Roman" w:hAnsi="Times New Roman" w:cs="Times New Roman"/>
          <w:b/>
          <w:sz w:val="24"/>
          <w:szCs w:val="24"/>
          <w:lang w:eastAsia="ru-RU"/>
        </w:rPr>
        <w:t xml:space="preserve"> </w:t>
      </w:r>
      <w:r w:rsidR="0011623D" w:rsidRPr="0073343C">
        <w:rPr>
          <w:rFonts w:ascii="Times New Roman" w:eastAsia="Times New Roman" w:hAnsi="Times New Roman" w:cs="Times New Roman"/>
          <w:b/>
          <w:sz w:val="24"/>
          <w:szCs w:val="24"/>
          <w:lang w:eastAsia="ru-RU"/>
        </w:rPr>
        <w:t>«</w:t>
      </w:r>
      <w:r w:rsidR="00B60A58">
        <w:rPr>
          <w:rFonts w:ascii="Times New Roman" w:eastAsia="Times New Roman" w:hAnsi="Times New Roman" w:cs="Times New Roman"/>
          <w:b/>
          <w:sz w:val="24"/>
          <w:szCs w:val="24"/>
          <w:lang w:eastAsia="ru-RU"/>
        </w:rPr>
        <w:t>07</w:t>
      </w:r>
      <w:r w:rsidR="00A454AE" w:rsidRPr="0073343C">
        <w:rPr>
          <w:rFonts w:ascii="Times New Roman" w:eastAsia="Times New Roman" w:hAnsi="Times New Roman" w:cs="Times New Roman"/>
          <w:b/>
          <w:sz w:val="24"/>
          <w:szCs w:val="24"/>
          <w:lang w:eastAsia="ru-RU"/>
        </w:rPr>
        <w:t xml:space="preserve">» </w:t>
      </w:r>
      <w:r w:rsidR="00B60A58">
        <w:rPr>
          <w:rFonts w:ascii="Times New Roman" w:eastAsia="Times New Roman" w:hAnsi="Times New Roman" w:cs="Times New Roman"/>
          <w:b/>
          <w:sz w:val="24"/>
          <w:szCs w:val="24"/>
          <w:lang w:eastAsia="ru-RU"/>
        </w:rPr>
        <w:t>июля</w:t>
      </w:r>
      <w:r w:rsidR="00C4270F">
        <w:rPr>
          <w:rFonts w:ascii="Times New Roman" w:eastAsia="Times New Roman" w:hAnsi="Times New Roman" w:cs="Times New Roman"/>
          <w:b/>
          <w:sz w:val="24"/>
          <w:szCs w:val="24"/>
          <w:lang w:eastAsia="ru-RU"/>
        </w:rPr>
        <w:t xml:space="preserve"> </w:t>
      </w:r>
      <w:r w:rsidR="00953196" w:rsidRPr="0073343C">
        <w:rPr>
          <w:rFonts w:ascii="Times New Roman" w:eastAsia="Times New Roman" w:hAnsi="Times New Roman" w:cs="Times New Roman"/>
          <w:b/>
          <w:sz w:val="24"/>
          <w:szCs w:val="24"/>
          <w:lang w:eastAsia="ru-RU"/>
        </w:rPr>
        <w:t>20</w:t>
      </w:r>
      <w:r w:rsidR="005470C4">
        <w:rPr>
          <w:rFonts w:ascii="Times New Roman" w:eastAsia="Times New Roman" w:hAnsi="Times New Roman" w:cs="Times New Roman"/>
          <w:b/>
          <w:sz w:val="24"/>
          <w:szCs w:val="24"/>
          <w:lang w:eastAsia="ru-RU"/>
        </w:rPr>
        <w:t>21</w:t>
      </w:r>
      <w:r w:rsidRPr="0073343C">
        <w:rPr>
          <w:rFonts w:ascii="Times New Roman" w:eastAsia="Times New Roman" w:hAnsi="Times New Roman" w:cs="Times New Roman"/>
          <w:b/>
          <w:sz w:val="24"/>
          <w:szCs w:val="24"/>
          <w:lang w:eastAsia="ru-RU"/>
        </w:rPr>
        <w:t>г.</w:t>
      </w:r>
    </w:p>
    <w:p w:rsidR="00A922F2" w:rsidRDefault="00A922F2"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sidRPr="0073343C">
        <w:rPr>
          <w:rStyle w:val="s0"/>
          <w:sz w:val="24"/>
          <w:szCs w:val="24"/>
        </w:rPr>
        <w:t xml:space="preserve">Ценовые предложения в установленный срок представили следующие  </w:t>
      </w:r>
      <w:r w:rsidRPr="0073343C">
        <w:rPr>
          <w:rFonts w:ascii="Times New Roman" w:eastAsia="Times New Roman" w:hAnsi="Times New Roman" w:cs="Times New Roman"/>
          <w:sz w:val="24"/>
          <w:szCs w:val="24"/>
          <w:lang w:eastAsia="ru-RU"/>
        </w:rPr>
        <w:t>п</w:t>
      </w:r>
      <w:r w:rsidR="001664F2">
        <w:rPr>
          <w:rFonts w:ascii="Times New Roman" w:eastAsia="Times New Roman" w:hAnsi="Times New Roman" w:cs="Times New Roman"/>
          <w:sz w:val="24"/>
          <w:szCs w:val="24"/>
          <w:lang w:eastAsia="ru-RU"/>
        </w:rPr>
        <w:t>отенциальные поставщики</w:t>
      </w:r>
      <w:r w:rsidRPr="0073343C">
        <w:rPr>
          <w:rFonts w:ascii="Times New Roman" w:eastAsia="Times New Roman" w:hAnsi="Times New Roman" w:cs="Times New Roman"/>
          <w:sz w:val="24"/>
          <w:szCs w:val="24"/>
          <w:lang w:eastAsia="ru-RU"/>
        </w:rPr>
        <w:t>:</w:t>
      </w:r>
    </w:p>
    <w:tbl>
      <w:tblPr>
        <w:tblW w:w="10774" w:type="dxa"/>
        <w:tblInd w:w="-34" w:type="dxa"/>
        <w:tblLayout w:type="fixed"/>
        <w:tblLook w:val="0000" w:firstRow="0" w:lastRow="0" w:firstColumn="0" w:lastColumn="0" w:noHBand="0" w:noVBand="0"/>
      </w:tblPr>
      <w:tblGrid>
        <w:gridCol w:w="851"/>
        <w:gridCol w:w="4253"/>
        <w:gridCol w:w="5670"/>
      </w:tblGrid>
      <w:tr w:rsidR="001664F2" w:rsidRPr="00376774" w:rsidTr="00B35B7B">
        <w:trPr>
          <w:trHeight w:val="534"/>
        </w:trPr>
        <w:tc>
          <w:tcPr>
            <w:tcW w:w="851" w:type="dxa"/>
            <w:tcBorders>
              <w:top w:val="single" w:sz="4" w:space="0" w:color="000000"/>
              <w:left w:val="single" w:sz="4" w:space="0" w:color="000000"/>
              <w:bottom w:val="single" w:sz="4" w:space="0" w:color="000000"/>
            </w:tcBorders>
            <w:shd w:val="clear" w:color="auto" w:fill="auto"/>
          </w:tcPr>
          <w:p w:rsidR="001664F2" w:rsidRPr="00B35B7B" w:rsidRDefault="001664F2" w:rsidP="00B35B7B">
            <w:pPr>
              <w:pStyle w:val="ab"/>
              <w:rPr>
                <w:b/>
                <w:bCs/>
                <w:sz w:val="22"/>
                <w:szCs w:val="24"/>
              </w:rPr>
            </w:pPr>
            <w:r w:rsidRPr="00B35B7B">
              <w:rPr>
                <w:b/>
                <w:sz w:val="22"/>
                <w:szCs w:val="24"/>
              </w:rPr>
              <w:t xml:space="preserve">№ </w:t>
            </w:r>
            <w:proofErr w:type="gramStart"/>
            <w:r w:rsidRPr="00B35B7B">
              <w:rPr>
                <w:b/>
                <w:sz w:val="22"/>
                <w:szCs w:val="24"/>
              </w:rPr>
              <w:t>п</w:t>
            </w:r>
            <w:proofErr w:type="gramEnd"/>
            <w:r w:rsidRPr="00B35B7B">
              <w:rPr>
                <w:b/>
                <w:sz w:val="22"/>
                <w:szCs w:val="24"/>
              </w:rPr>
              <w:t>/п</w:t>
            </w:r>
          </w:p>
        </w:tc>
        <w:tc>
          <w:tcPr>
            <w:tcW w:w="4253" w:type="dxa"/>
            <w:tcBorders>
              <w:top w:val="single" w:sz="4" w:space="0" w:color="000000"/>
              <w:left w:val="single" w:sz="4" w:space="0" w:color="000000"/>
              <w:bottom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b/>
                <w:bCs/>
                <w:szCs w:val="24"/>
              </w:rPr>
            </w:pPr>
            <w:r w:rsidRPr="00376774">
              <w:rPr>
                <w:rFonts w:ascii="Times New Roman" w:hAnsi="Times New Roman" w:cs="Times New Roman"/>
                <w:b/>
                <w:bCs/>
                <w:szCs w:val="24"/>
              </w:rPr>
              <w:t>Наименование потенциального поставщика</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1664F2" w:rsidP="00B35B7B">
            <w:pPr>
              <w:autoSpaceDE w:val="0"/>
              <w:spacing w:after="0" w:line="240" w:lineRule="auto"/>
              <w:jc w:val="center"/>
              <w:rPr>
                <w:rFonts w:ascii="Times New Roman" w:hAnsi="Times New Roman" w:cs="Times New Roman"/>
                <w:szCs w:val="24"/>
                <w:lang w:val="ru-MO"/>
              </w:rPr>
            </w:pPr>
            <w:r w:rsidRPr="00376774">
              <w:rPr>
                <w:rFonts w:ascii="Times New Roman" w:hAnsi="Times New Roman" w:cs="Times New Roman"/>
                <w:b/>
                <w:bCs/>
                <w:szCs w:val="24"/>
              </w:rPr>
              <w:t>Дата и время предоставления заявки на участие в конкурсе</w:t>
            </w:r>
          </w:p>
        </w:tc>
      </w:tr>
      <w:tr w:rsidR="001664F2"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1664F2" w:rsidRPr="00376774" w:rsidRDefault="001664F2" w:rsidP="00A75F24">
            <w:pPr>
              <w:spacing w:after="0" w:line="240" w:lineRule="auto"/>
              <w:jc w:val="center"/>
              <w:rPr>
                <w:rFonts w:ascii="Times New Roman" w:hAnsi="Times New Roman" w:cs="Times New Roman"/>
                <w:szCs w:val="24"/>
              </w:rPr>
            </w:pPr>
            <w:r w:rsidRPr="00376774">
              <w:rPr>
                <w:rFonts w:ascii="Times New Roman" w:hAnsi="Times New Roman" w:cs="Times New Roman"/>
                <w:szCs w:val="24"/>
                <w:lang w:val="ru-MO"/>
              </w:rPr>
              <w:t>1</w:t>
            </w:r>
          </w:p>
        </w:tc>
        <w:tc>
          <w:tcPr>
            <w:tcW w:w="4253" w:type="dxa"/>
            <w:tcBorders>
              <w:top w:val="single" w:sz="4" w:space="0" w:color="000000"/>
              <w:left w:val="single" w:sz="4" w:space="0" w:color="000000"/>
              <w:bottom w:val="single" w:sz="4" w:space="0" w:color="000000"/>
            </w:tcBorders>
            <w:shd w:val="clear" w:color="auto" w:fill="auto"/>
          </w:tcPr>
          <w:p w:rsidR="001664F2" w:rsidRPr="00F54536" w:rsidRDefault="009010B8" w:rsidP="00EB5891">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sidR="00667A1C">
              <w:rPr>
                <w:rFonts w:ascii="Times New Roman" w:hAnsi="Times New Roman" w:cs="Times New Roman"/>
                <w:szCs w:val="24"/>
                <w:lang w:val="en-US"/>
              </w:rPr>
              <w:t>Dolce-trade</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1664F2" w:rsidRPr="00376774" w:rsidRDefault="00667A1C" w:rsidP="00667A1C">
            <w:pPr>
              <w:spacing w:after="0" w:line="240" w:lineRule="auto"/>
              <w:jc w:val="center"/>
              <w:rPr>
                <w:rFonts w:ascii="Times New Roman" w:hAnsi="Times New Roman" w:cs="Times New Roman"/>
                <w:szCs w:val="24"/>
              </w:rPr>
            </w:pPr>
            <w:r w:rsidRPr="00667A1C">
              <w:rPr>
                <w:rFonts w:ascii="Times New Roman" w:hAnsi="Times New Roman" w:cs="Times New Roman"/>
                <w:szCs w:val="24"/>
              </w:rPr>
              <w:t>15</w:t>
            </w:r>
            <w:r w:rsidR="00E71BB4">
              <w:rPr>
                <w:rFonts w:ascii="Times New Roman" w:hAnsi="Times New Roman" w:cs="Times New Roman"/>
                <w:szCs w:val="24"/>
                <w:lang w:val="kk-KZ"/>
              </w:rPr>
              <w:t>.</w:t>
            </w:r>
            <w:r>
              <w:rPr>
                <w:rFonts w:ascii="Times New Roman" w:hAnsi="Times New Roman" w:cs="Times New Roman"/>
                <w:szCs w:val="24"/>
                <w:lang w:val="en-US"/>
              </w:rPr>
              <w:t>25</w:t>
            </w:r>
            <w:r w:rsidR="00C70D0D" w:rsidRPr="00376774">
              <w:rPr>
                <w:rFonts w:ascii="Times New Roman" w:hAnsi="Times New Roman" w:cs="Times New Roman"/>
                <w:szCs w:val="24"/>
              </w:rPr>
              <w:t xml:space="preserve"> часов </w:t>
            </w:r>
            <w:r>
              <w:rPr>
                <w:rFonts w:ascii="Times New Roman" w:hAnsi="Times New Roman" w:cs="Times New Roman"/>
                <w:szCs w:val="24"/>
                <w:lang w:val="en-US"/>
              </w:rPr>
              <w:t>01</w:t>
            </w:r>
            <w:r w:rsidR="00442009" w:rsidRPr="00376774">
              <w:rPr>
                <w:rFonts w:ascii="Times New Roman" w:hAnsi="Times New Roman" w:cs="Times New Roman"/>
                <w:szCs w:val="24"/>
              </w:rPr>
              <w:t>.</w:t>
            </w:r>
            <w:r w:rsidR="005470C4">
              <w:rPr>
                <w:rFonts w:ascii="Times New Roman" w:hAnsi="Times New Roman" w:cs="Times New Roman"/>
                <w:szCs w:val="24"/>
              </w:rPr>
              <w:t>0</w:t>
            </w:r>
            <w:r>
              <w:rPr>
                <w:rFonts w:ascii="Times New Roman" w:hAnsi="Times New Roman" w:cs="Times New Roman"/>
                <w:szCs w:val="24"/>
                <w:lang w:val="en-US"/>
              </w:rPr>
              <w:t>7</w:t>
            </w:r>
            <w:r w:rsidR="00442009" w:rsidRPr="00376774">
              <w:rPr>
                <w:rFonts w:ascii="Times New Roman" w:hAnsi="Times New Roman" w:cs="Times New Roman"/>
                <w:szCs w:val="24"/>
              </w:rPr>
              <w:t>.20</w:t>
            </w:r>
            <w:r w:rsidR="005470C4">
              <w:rPr>
                <w:rFonts w:ascii="Times New Roman" w:hAnsi="Times New Roman" w:cs="Times New Roman"/>
                <w:szCs w:val="24"/>
                <w:lang w:val="kk-KZ"/>
              </w:rPr>
              <w:t>21</w:t>
            </w:r>
            <w:r w:rsidR="00442009" w:rsidRPr="00376774">
              <w:rPr>
                <w:rFonts w:ascii="Times New Roman" w:hAnsi="Times New Roman" w:cs="Times New Roman"/>
                <w:szCs w:val="24"/>
              </w:rPr>
              <w:t xml:space="preserve"> год</w:t>
            </w:r>
          </w:p>
        </w:tc>
      </w:tr>
      <w:tr w:rsidR="00212D10"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212D10" w:rsidRPr="00376774" w:rsidRDefault="000F42A2"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2</w:t>
            </w:r>
          </w:p>
        </w:tc>
        <w:tc>
          <w:tcPr>
            <w:tcW w:w="4253" w:type="dxa"/>
            <w:tcBorders>
              <w:top w:val="single" w:sz="4" w:space="0" w:color="000000"/>
              <w:left w:val="single" w:sz="4" w:space="0" w:color="000000"/>
              <w:bottom w:val="single" w:sz="4" w:space="0" w:color="000000"/>
            </w:tcBorders>
            <w:shd w:val="clear" w:color="auto" w:fill="auto"/>
          </w:tcPr>
          <w:p w:rsidR="00212D10" w:rsidRPr="0049479C" w:rsidRDefault="0049479C"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A.N.P</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212D10" w:rsidRDefault="0049479C" w:rsidP="0049479C">
            <w:pPr>
              <w:spacing w:after="0" w:line="240" w:lineRule="auto"/>
              <w:jc w:val="center"/>
              <w:rPr>
                <w:rFonts w:ascii="Times New Roman" w:hAnsi="Times New Roman" w:cs="Times New Roman"/>
                <w:szCs w:val="24"/>
              </w:rPr>
            </w:pPr>
            <w:r>
              <w:rPr>
                <w:rFonts w:ascii="Times New Roman" w:hAnsi="Times New Roman" w:cs="Times New Roman"/>
                <w:szCs w:val="24"/>
              </w:rPr>
              <w:t>12</w:t>
            </w:r>
            <w:r>
              <w:rPr>
                <w:rFonts w:ascii="Times New Roman" w:hAnsi="Times New Roman" w:cs="Times New Roman"/>
                <w:szCs w:val="24"/>
                <w:lang w:val="kk-KZ"/>
              </w:rPr>
              <w:t>.30</w:t>
            </w:r>
            <w:r w:rsidRPr="00376774">
              <w:rPr>
                <w:rFonts w:ascii="Times New Roman" w:hAnsi="Times New Roman" w:cs="Times New Roman"/>
                <w:szCs w:val="24"/>
              </w:rPr>
              <w:t xml:space="preserve"> часов </w:t>
            </w:r>
            <w:r>
              <w:rPr>
                <w:rFonts w:ascii="Times New Roman" w:hAnsi="Times New Roman" w:cs="Times New Roman"/>
                <w:szCs w:val="24"/>
                <w:lang w:val="en-US"/>
              </w:rPr>
              <w:t>0</w:t>
            </w:r>
            <w:r>
              <w:rPr>
                <w:rFonts w:ascii="Times New Roman" w:hAnsi="Times New Roman" w:cs="Times New Roman"/>
                <w:szCs w:val="24"/>
              </w:rPr>
              <w:t>2</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7</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B60A58"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B60A58" w:rsidRDefault="009010B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3</w:t>
            </w:r>
          </w:p>
        </w:tc>
        <w:tc>
          <w:tcPr>
            <w:tcW w:w="4253" w:type="dxa"/>
            <w:tcBorders>
              <w:top w:val="single" w:sz="4" w:space="0" w:color="000000"/>
              <w:left w:val="single" w:sz="4" w:space="0" w:color="000000"/>
              <w:bottom w:val="single" w:sz="4" w:space="0" w:color="000000"/>
            </w:tcBorders>
            <w:shd w:val="clear" w:color="auto" w:fill="auto"/>
          </w:tcPr>
          <w:p w:rsidR="00B60A58" w:rsidRDefault="00B70113" w:rsidP="00FC45CE">
            <w:pPr>
              <w:snapToGrid w:val="0"/>
              <w:spacing w:after="0" w:line="240" w:lineRule="auto"/>
              <w:rPr>
                <w:rFonts w:ascii="Times New Roman" w:hAnsi="Times New Roman" w:cs="Times New Roman"/>
                <w:szCs w:val="24"/>
              </w:rPr>
            </w:pPr>
            <w:r>
              <w:rPr>
                <w:rFonts w:ascii="Times New Roman" w:hAnsi="Times New Roman" w:cs="Times New Roman"/>
                <w:szCs w:val="24"/>
              </w:rPr>
              <w:t>ТОО «АКНИЕТ»</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60A58" w:rsidRDefault="00B70113" w:rsidP="00B70113">
            <w:pPr>
              <w:spacing w:after="0" w:line="240" w:lineRule="auto"/>
              <w:jc w:val="center"/>
              <w:rPr>
                <w:rFonts w:ascii="Times New Roman" w:hAnsi="Times New Roman" w:cs="Times New Roman"/>
                <w:szCs w:val="24"/>
              </w:rPr>
            </w:pPr>
            <w:r>
              <w:rPr>
                <w:rFonts w:ascii="Times New Roman" w:hAnsi="Times New Roman" w:cs="Times New Roman"/>
                <w:szCs w:val="24"/>
              </w:rPr>
              <w:t>09</w:t>
            </w:r>
            <w:r>
              <w:rPr>
                <w:rFonts w:ascii="Times New Roman" w:hAnsi="Times New Roman" w:cs="Times New Roman"/>
                <w:szCs w:val="24"/>
                <w:lang w:val="kk-KZ"/>
              </w:rPr>
              <w:t>.06</w:t>
            </w:r>
            <w:r w:rsidRPr="00376774">
              <w:rPr>
                <w:rFonts w:ascii="Times New Roman" w:hAnsi="Times New Roman" w:cs="Times New Roman"/>
                <w:szCs w:val="24"/>
              </w:rPr>
              <w:t xml:space="preserve"> часов </w:t>
            </w:r>
            <w:r>
              <w:rPr>
                <w:rFonts w:ascii="Times New Roman" w:hAnsi="Times New Roman" w:cs="Times New Roman"/>
                <w:szCs w:val="24"/>
                <w:lang w:val="en-US"/>
              </w:rPr>
              <w:t>0</w:t>
            </w:r>
            <w:r>
              <w:rPr>
                <w:rFonts w:ascii="Times New Roman" w:hAnsi="Times New Roman" w:cs="Times New Roman"/>
                <w:szCs w:val="24"/>
              </w:rPr>
              <w:t>3</w:t>
            </w:r>
            <w:r w:rsidRPr="00376774">
              <w:rPr>
                <w:rFonts w:ascii="Times New Roman" w:hAnsi="Times New Roman" w:cs="Times New Roman"/>
                <w:szCs w:val="24"/>
              </w:rPr>
              <w:t>.</w:t>
            </w:r>
            <w:r>
              <w:rPr>
                <w:rFonts w:ascii="Times New Roman" w:hAnsi="Times New Roman" w:cs="Times New Roman"/>
                <w:szCs w:val="24"/>
              </w:rPr>
              <w:t>0</w:t>
            </w:r>
            <w:r>
              <w:rPr>
                <w:rFonts w:ascii="Times New Roman" w:hAnsi="Times New Roman" w:cs="Times New Roman"/>
                <w:szCs w:val="24"/>
                <w:lang w:val="en-US"/>
              </w:rPr>
              <w:t>7</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B60A58"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B60A58" w:rsidRDefault="009010B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4</w:t>
            </w:r>
          </w:p>
        </w:tc>
        <w:tc>
          <w:tcPr>
            <w:tcW w:w="4253" w:type="dxa"/>
            <w:tcBorders>
              <w:top w:val="single" w:sz="4" w:space="0" w:color="000000"/>
              <w:left w:val="single" w:sz="4" w:space="0" w:color="000000"/>
              <w:bottom w:val="single" w:sz="4" w:space="0" w:color="000000"/>
            </w:tcBorders>
            <w:shd w:val="clear" w:color="auto" w:fill="auto"/>
          </w:tcPr>
          <w:p w:rsidR="00B60A58" w:rsidRPr="006A71E9" w:rsidRDefault="006A71E9"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Vita pharm</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B60A58" w:rsidRDefault="006A71E9" w:rsidP="00337756">
            <w:pPr>
              <w:spacing w:after="0" w:line="240" w:lineRule="auto"/>
              <w:jc w:val="center"/>
              <w:rPr>
                <w:rFonts w:ascii="Times New Roman" w:hAnsi="Times New Roman" w:cs="Times New Roman"/>
                <w:szCs w:val="24"/>
              </w:rPr>
            </w:pPr>
            <w:r>
              <w:rPr>
                <w:rFonts w:ascii="Times New Roman" w:hAnsi="Times New Roman" w:cs="Times New Roman"/>
                <w:szCs w:val="24"/>
              </w:rPr>
              <w:t>09</w:t>
            </w:r>
            <w:r>
              <w:rPr>
                <w:rFonts w:ascii="Times New Roman" w:hAnsi="Times New Roman" w:cs="Times New Roman"/>
                <w:szCs w:val="24"/>
                <w:lang w:val="kk-KZ"/>
              </w:rPr>
              <w:t>.17</w:t>
            </w:r>
            <w:r w:rsidRPr="00376774">
              <w:rPr>
                <w:rFonts w:ascii="Times New Roman" w:hAnsi="Times New Roman" w:cs="Times New Roman"/>
                <w:szCs w:val="24"/>
              </w:rPr>
              <w:t xml:space="preserve"> часов </w:t>
            </w:r>
            <w:r w:rsidRPr="006A71E9">
              <w:rPr>
                <w:rFonts w:ascii="Times New Roman" w:hAnsi="Times New Roman" w:cs="Times New Roman"/>
                <w:szCs w:val="24"/>
              </w:rPr>
              <w:t>0</w:t>
            </w:r>
            <w:r>
              <w:rPr>
                <w:rFonts w:ascii="Times New Roman" w:hAnsi="Times New Roman" w:cs="Times New Roman"/>
                <w:szCs w:val="24"/>
              </w:rPr>
              <w:t>3</w:t>
            </w:r>
            <w:r w:rsidRPr="00376774">
              <w:rPr>
                <w:rFonts w:ascii="Times New Roman" w:hAnsi="Times New Roman" w:cs="Times New Roman"/>
                <w:szCs w:val="24"/>
              </w:rPr>
              <w:t>.</w:t>
            </w:r>
            <w:r>
              <w:rPr>
                <w:rFonts w:ascii="Times New Roman" w:hAnsi="Times New Roman" w:cs="Times New Roman"/>
                <w:szCs w:val="24"/>
              </w:rPr>
              <w:t>0</w:t>
            </w:r>
            <w:r w:rsidRPr="006A71E9">
              <w:rPr>
                <w:rFonts w:ascii="Times New Roman" w:hAnsi="Times New Roman" w:cs="Times New Roman"/>
                <w:szCs w:val="24"/>
              </w:rPr>
              <w:t>7</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9010B8"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9010B8" w:rsidRDefault="009010B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5</w:t>
            </w:r>
          </w:p>
        </w:tc>
        <w:tc>
          <w:tcPr>
            <w:tcW w:w="4253" w:type="dxa"/>
            <w:tcBorders>
              <w:top w:val="single" w:sz="4" w:space="0" w:color="000000"/>
              <w:left w:val="single" w:sz="4" w:space="0" w:color="000000"/>
              <w:bottom w:val="single" w:sz="4" w:space="0" w:color="000000"/>
            </w:tcBorders>
            <w:shd w:val="clear" w:color="auto" w:fill="auto"/>
          </w:tcPr>
          <w:p w:rsidR="009010B8" w:rsidRDefault="006A71E9" w:rsidP="00D16C47">
            <w:pPr>
              <w:snapToGrid w:val="0"/>
              <w:spacing w:after="0" w:line="240" w:lineRule="auto"/>
              <w:rPr>
                <w:rFonts w:ascii="Times New Roman" w:hAnsi="Times New Roman" w:cs="Times New Roman"/>
                <w:szCs w:val="24"/>
              </w:rPr>
            </w:pPr>
            <w:r>
              <w:rPr>
                <w:rFonts w:ascii="Times New Roman" w:hAnsi="Times New Roman" w:cs="Times New Roman"/>
                <w:szCs w:val="24"/>
              </w:rPr>
              <w:t xml:space="preserve">ТОО «Компания </w:t>
            </w:r>
            <w:proofErr w:type="spellStart"/>
            <w:r>
              <w:rPr>
                <w:rFonts w:ascii="Times New Roman" w:hAnsi="Times New Roman" w:cs="Times New Roman"/>
                <w:szCs w:val="24"/>
              </w:rPr>
              <w:t>Демеу</w:t>
            </w:r>
            <w:proofErr w:type="spellEnd"/>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10B8" w:rsidRDefault="006A71E9" w:rsidP="000F42A2">
            <w:pPr>
              <w:spacing w:after="0" w:line="240" w:lineRule="auto"/>
              <w:jc w:val="center"/>
              <w:rPr>
                <w:rFonts w:ascii="Times New Roman" w:hAnsi="Times New Roman" w:cs="Times New Roman"/>
                <w:szCs w:val="24"/>
              </w:rPr>
            </w:pPr>
            <w:r>
              <w:rPr>
                <w:rFonts w:ascii="Times New Roman" w:hAnsi="Times New Roman" w:cs="Times New Roman"/>
                <w:szCs w:val="24"/>
              </w:rPr>
              <w:t>14</w:t>
            </w:r>
            <w:r>
              <w:rPr>
                <w:rFonts w:ascii="Times New Roman" w:hAnsi="Times New Roman" w:cs="Times New Roman"/>
                <w:szCs w:val="24"/>
                <w:lang w:val="kk-KZ"/>
              </w:rPr>
              <w:t>.12</w:t>
            </w:r>
            <w:r w:rsidRPr="00376774">
              <w:rPr>
                <w:rFonts w:ascii="Times New Roman" w:hAnsi="Times New Roman" w:cs="Times New Roman"/>
                <w:szCs w:val="24"/>
              </w:rPr>
              <w:t xml:space="preserve"> часов </w:t>
            </w:r>
            <w:r w:rsidRPr="006A71E9">
              <w:rPr>
                <w:rFonts w:ascii="Times New Roman" w:hAnsi="Times New Roman" w:cs="Times New Roman"/>
                <w:szCs w:val="24"/>
              </w:rPr>
              <w:t>0</w:t>
            </w:r>
            <w:r>
              <w:rPr>
                <w:rFonts w:ascii="Times New Roman" w:hAnsi="Times New Roman" w:cs="Times New Roman"/>
                <w:szCs w:val="24"/>
              </w:rPr>
              <w:t>3</w:t>
            </w:r>
            <w:r w:rsidRPr="00376774">
              <w:rPr>
                <w:rFonts w:ascii="Times New Roman" w:hAnsi="Times New Roman" w:cs="Times New Roman"/>
                <w:szCs w:val="24"/>
              </w:rPr>
              <w:t>.</w:t>
            </w:r>
            <w:r>
              <w:rPr>
                <w:rFonts w:ascii="Times New Roman" w:hAnsi="Times New Roman" w:cs="Times New Roman"/>
                <w:szCs w:val="24"/>
              </w:rPr>
              <w:t>0</w:t>
            </w:r>
            <w:r w:rsidRPr="006A71E9">
              <w:rPr>
                <w:rFonts w:ascii="Times New Roman" w:hAnsi="Times New Roman" w:cs="Times New Roman"/>
                <w:szCs w:val="24"/>
              </w:rPr>
              <w:t>7</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9010B8"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9010B8" w:rsidRDefault="009010B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6</w:t>
            </w:r>
          </w:p>
        </w:tc>
        <w:tc>
          <w:tcPr>
            <w:tcW w:w="4253" w:type="dxa"/>
            <w:tcBorders>
              <w:top w:val="single" w:sz="4" w:space="0" w:color="000000"/>
              <w:left w:val="single" w:sz="4" w:space="0" w:color="000000"/>
              <w:bottom w:val="single" w:sz="4" w:space="0" w:color="000000"/>
            </w:tcBorders>
            <w:shd w:val="clear" w:color="auto" w:fill="auto"/>
          </w:tcPr>
          <w:p w:rsidR="009010B8" w:rsidRDefault="006A71E9"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IVD</w:t>
            </w:r>
            <w:r w:rsidRPr="006A71E9">
              <w:rPr>
                <w:rFonts w:ascii="Times New Roman" w:hAnsi="Times New Roman" w:cs="Times New Roman"/>
                <w:szCs w:val="24"/>
              </w:rPr>
              <w:t xml:space="preserve"> </w:t>
            </w:r>
            <w:r>
              <w:rPr>
                <w:rFonts w:ascii="Times New Roman" w:hAnsi="Times New Roman" w:cs="Times New Roman"/>
                <w:szCs w:val="24"/>
                <w:lang w:val="en-US"/>
              </w:rPr>
              <w:t>HOLDING</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10B8" w:rsidRDefault="006A71E9" w:rsidP="000F42A2">
            <w:pPr>
              <w:spacing w:after="0" w:line="240" w:lineRule="auto"/>
              <w:jc w:val="center"/>
              <w:rPr>
                <w:rFonts w:ascii="Times New Roman" w:hAnsi="Times New Roman" w:cs="Times New Roman"/>
                <w:szCs w:val="24"/>
              </w:rPr>
            </w:pPr>
            <w:r>
              <w:rPr>
                <w:rFonts w:ascii="Times New Roman" w:hAnsi="Times New Roman" w:cs="Times New Roman"/>
                <w:szCs w:val="24"/>
              </w:rPr>
              <w:t>14</w:t>
            </w:r>
            <w:r>
              <w:rPr>
                <w:rFonts w:ascii="Times New Roman" w:hAnsi="Times New Roman" w:cs="Times New Roman"/>
                <w:szCs w:val="24"/>
                <w:lang w:val="kk-KZ"/>
              </w:rPr>
              <w:t>.12</w:t>
            </w:r>
            <w:r w:rsidRPr="00376774">
              <w:rPr>
                <w:rFonts w:ascii="Times New Roman" w:hAnsi="Times New Roman" w:cs="Times New Roman"/>
                <w:szCs w:val="24"/>
              </w:rPr>
              <w:t xml:space="preserve"> часов </w:t>
            </w:r>
            <w:r w:rsidRPr="006A71E9">
              <w:rPr>
                <w:rFonts w:ascii="Times New Roman" w:hAnsi="Times New Roman" w:cs="Times New Roman"/>
                <w:szCs w:val="24"/>
              </w:rPr>
              <w:t>0</w:t>
            </w:r>
            <w:r>
              <w:rPr>
                <w:rFonts w:ascii="Times New Roman" w:hAnsi="Times New Roman" w:cs="Times New Roman"/>
                <w:szCs w:val="24"/>
              </w:rPr>
              <w:t>3</w:t>
            </w:r>
            <w:r w:rsidRPr="00376774">
              <w:rPr>
                <w:rFonts w:ascii="Times New Roman" w:hAnsi="Times New Roman" w:cs="Times New Roman"/>
                <w:szCs w:val="24"/>
              </w:rPr>
              <w:t>.</w:t>
            </w:r>
            <w:r>
              <w:rPr>
                <w:rFonts w:ascii="Times New Roman" w:hAnsi="Times New Roman" w:cs="Times New Roman"/>
                <w:szCs w:val="24"/>
              </w:rPr>
              <w:t>0</w:t>
            </w:r>
            <w:r w:rsidRPr="006A71E9">
              <w:rPr>
                <w:rFonts w:ascii="Times New Roman" w:hAnsi="Times New Roman" w:cs="Times New Roman"/>
                <w:szCs w:val="24"/>
              </w:rPr>
              <w:t>7</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9010B8"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9010B8" w:rsidRDefault="009010B8" w:rsidP="00A75F24">
            <w:pPr>
              <w:spacing w:after="0" w:line="240" w:lineRule="auto"/>
              <w:jc w:val="center"/>
              <w:rPr>
                <w:rFonts w:ascii="Times New Roman" w:hAnsi="Times New Roman" w:cs="Times New Roman"/>
                <w:szCs w:val="24"/>
                <w:lang w:val="ru-MO"/>
              </w:rPr>
            </w:pPr>
            <w:r>
              <w:rPr>
                <w:rFonts w:ascii="Times New Roman" w:hAnsi="Times New Roman" w:cs="Times New Roman"/>
                <w:szCs w:val="24"/>
                <w:lang w:val="ru-MO"/>
              </w:rPr>
              <w:t>7</w:t>
            </w:r>
          </w:p>
        </w:tc>
        <w:tc>
          <w:tcPr>
            <w:tcW w:w="4253" w:type="dxa"/>
            <w:tcBorders>
              <w:top w:val="single" w:sz="4" w:space="0" w:color="000000"/>
              <w:left w:val="single" w:sz="4" w:space="0" w:color="000000"/>
              <w:bottom w:val="single" w:sz="4" w:space="0" w:color="000000"/>
            </w:tcBorders>
            <w:shd w:val="clear" w:color="auto" w:fill="auto"/>
          </w:tcPr>
          <w:p w:rsidR="009010B8" w:rsidRDefault="006A71E9"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«ТЦ Мастер»</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10B8" w:rsidRDefault="004205F3" w:rsidP="004205F3">
            <w:pPr>
              <w:spacing w:after="0" w:line="240" w:lineRule="auto"/>
              <w:jc w:val="center"/>
              <w:rPr>
                <w:rFonts w:ascii="Times New Roman" w:hAnsi="Times New Roman" w:cs="Times New Roman"/>
                <w:szCs w:val="24"/>
              </w:rPr>
            </w:pPr>
            <w:r>
              <w:rPr>
                <w:rFonts w:ascii="Times New Roman" w:hAnsi="Times New Roman" w:cs="Times New Roman"/>
                <w:szCs w:val="24"/>
              </w:rPr>
              <w:t>15</w:t>
            </w:r>
            <w:r>
              <w:rPr>
                <w:rFonts w:ascii="Times New Roman" w:hAnsi="Times New Roman" w:cs="Times New Roman"/>
                <w:szCs w:val="24"/>
                <w:lang w:val="kk-KZ"/>
              </w:rPr>
              <w:t>.00</w:t>
            </w:r>
            <w:r w:rsidRPr="00376774">
              <w:rPr>
                <w:rFonts w:ascii="Times New Roman" w:hAnsi="Times New Roman" w:cs="Times New Roman"/>
                <w:szCs w:val="24"/>
              </w:rPr>
              <w:t xml:space="preserve"> часов </w:t>
            </w:r>
            <w:r w:rsidRPr="006A71E9">
              <w:rPr>
                <w:rFonts w:ascii="Times New Roman" w:hAnsi="Times New Roman" w:cs="Times New Roman"/>
                <w:szCs w:val="24"/>
              </w:rPr>
              <w:t>0</w:t>
            </w:r>
            <w:r>
              <w:rPr>
                <w:rFonts w:ascii="Times New Roman" w:hAnsi="Times New Roman" w:cs="Times New Roman"/>
                <w:szCs w:val="24"/>
              </w:rPr>
              <w:t>3</w:t>
            </w:r>
            <w:r w:rsidRPr="00376774">
              <w:rPr>
                <w:rFonts w:ascii="Times New Roman" w:hAnsi="Times New Roman" w:cs="Times New Roman"/>
                <w:szCs w:val="24"/>
              </w:rPr>
              <w:t>.</w:t>
            </w:r>
            <w:r>
              <w:rPr>
                <w:rFonts w:ascii="Times New Roman" w:hAnsi="Times New Roman" w:cs="Times New Roman"/>
                <w:szCs w:val="24"/>
              </w:rPr>
              <w:t>0</w:t>
            </w:r>
            <w:r w:rsidRPr="006A71E9">
              <w:rPr>
                <w:rFonts w:ascii="Times New Roman" w:hAnsi="Times New Roman" w:cs="Times New Roman"/>
                <w:szCs w:val="24"/>
              </w:rPr>
              <w:t>7</w:t>
            </w:r>
            <w:r w:rsidRPr="00376774">
              <w:rPr>
                <w:rFonts w:ascii="Times New Roman" w:hAnsi="Times New Roman" w:cs="Times New Roman"/>
                <w:szCs w:val="24"/>
              </w:rPr>
              <w:t>.20</w:t>
            </w:r>
            <w:r>
              <w:rPr>
                <w:rFonts w:ascii="Times New Roman" w:hAnsi="Times New Roman" w:cs="Times New Roman"/>
                <w:szCs w:val="24"/>
                <w:lang w:val="kk-KZ"/>
              </w:rPr>
              <w:t>21</w:t>
            </w:r>
            <w:r w:rsidRPr="00376774">
              <w:rPr>
                <w:rFonts w:ascii="Times New Roman" w:hAnsi="Times New Roman" w:cs="Times New Roman"/>
                <w:szCs w:val="24"/>
              </w:rPr>
              <w:t xml:space="preserve"> год</w:t>
            </w:r>
          </w:p>
        </w:tc>
      </w:tr>
      <w:tr w:rsidR="009010B8" w:rsidRPr="00376774" w:rsidTr="005470C4">
        <w:trPr>
          <w:trHeight w:val="195"/>
        </w:trPr>
        <w:tc>
          <w:tcPr>
            <w:tcW w:w="851" w:type="dxa"/>
            <w:tcBorders>
              <w:top w:val="single" w:sz="4" w:space="0" w:color="000000"/>
              <w:left w:val="single" w:sz="4" w:space="0" w:color="000000"/>
              <w:bottom w:val="single" w:sz="4" w:space="0" w:color="000000"/>
            </w:tcBorders>
            <w:shd w:val="clear" w:color="auto" w:fill="auto"/>
          </w:tcPr>
          <w:p w:rsidR="009010B8" w:rsidRPr="006A71E9" w:rsidRDefault="006A71E9" w:rsidP="00A75F24">
            <w:pPr>
              <w:spacing w:after="0" w:line="240" w:lineRule="auto"/>
              <w:jc w:val="center"/>
              <w:rPr>
                <w:rFonts w:ascii="Times New Roman" w:hAnsi="Times New Roman" w:cs="Times New Roman"/>
                <w:szCs w:val="24"/>
              </w:rPr>
            </w:pPr>
            <w:r w:rsidRPr="006A71E9">
              <w:rPr>
                <w:rFonts w:ascii="Times New Roman" w:hAnsi="Times New Roman" w:cs="Times New Roman"/>
                <w:szCs w:val="24"/>
              </w:rPr>
              <w:t>8</w:t>
            </w:r>
          </w:p>
        </w:tc>
        <w:tc>
          <w:tcPr>
            <w:tcW w:w="4253" w:type="dxa"/>
            <w:tcBorders>
              <w:top w:val="single" w:sz="4" w:space="0" w:color="000000"/>
              <w:left w:val="single" w:sz="4" w:space="0" w:color="000000"/>
              <w:bottom w:val="single" w:sz="4" w:space="0" w:color="000000"/>
            </w:tcBorders>
            <w:shd w:val="clear" w:color="auto" w:fill="auto"/>
          </w:tcPr>
          <w:p w:rsidR="009010B8" w:rsidRDefault="00CB3FF5" w:rsidP="00D16C47">
            <w:pPr>
              <w:snapToGrid w:val="0"/>
              <w:spacing w:after="0" w:line="240" w:lineRule="auto"/>
              <w:rPr>
                <w:rFonts w:ascii="Times New Roman" w:hAnsi="Times New Roman" w:cs="Times New Roman"/>
                <w:szCs w:val="24"/>
              </w:rPr>
            </w:pPr>
            <w:r>
              <w:rPr>
                <w:rFonts w:ascii="Times New Roman" w:hAnsi="Times New Roman" w:cs="Times New Roman"/>
                <w:szCs w:val="24"/>
              </w:rPr>
              <w:t>ТОО «</w:t>
            </w:r>
            <w:r>
              <w:rPr>
                <w:rFonts w:ascii="Times New Roman" w:hAnsi="Times New Roman" w:cs="Times New Roman"/>
                <w:szCs w:val="24"/>
                <w:lang w:val="en-US"/>
              </w:rPr>
              <w:t>INKAR</w:t>
            </w:r>
            <w:r>
              <w:rPr>
                <w:rFonts w:ascii="Times New Roman" w:hAnsi="Times New Roman" w:cs="Times New Roman"/>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Pr>
          <w:p w:rsidR="009010B8" w:rsidRDefault="009010B8" w:rsidP="000F42A2">
            <w:pPr>
              <w:spacing w:after="0" w:line="240" w:lineRule="auto"/>
              <w:jc w:val="center"/>
              <w:rPr>
                <w:rFonts w:ascii="Times New Roman" w:hAnsi="Times New Roman" w:cs="Times New Roman"/>
                <w:szCs w:val="24"/>
              </w:rPr>
            </w:pPr>
          </w:p>
        </w:tc>
      </w:tr>
    </w:tbl>
    <w:p w:rsidR="00C813DE" w:rsidRDefault="00C813DE" w:rsidP="00C813DE">
      <w:pPr>
        <w:pStyle w:val="aa"/>
        <w:spacing w:before="120" w:after="0" w:line="240" w:lineRule="auto"/>
        <w:jc w:val="both"/>
        <w:rPr>
          <w:rFonts w:ascii="Times New Roman" w:eastAsia="Times New Roman" w:hAnsi="Times New Roman" w:cs="Times New Roman"/>
          <w:sz w:val="24"/>
          <w:szCs w:val="24"/>
          <w:lang w:eastAsia="ru-RU"/>
        </w:rPr>
      </w:pPr>
    </w:p>
    <w:p w:rsidR="00053607" w:rsidRPr="006F59F6" w:rsidRDefault="006F59F6" w:rsidP="006F59F6">
      <w:pPr>
        <w:pStyle w:val="aa"/>
        <w:numPr>
          <w:ilvl w:val="0"/>
          <w:numId w:val="9"/>
        </w:numPr>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Потенциальные поставщики представили следующие цены:</w:t>
      </w:r>
    </w:p>
    <w:tbl>
      <w:tblPr>
        <w:tblStyle w:val="a3"/>
        <w:tblW w:w="11341" w:type="dxa"/>
        <w:tblInd w:w="-318" w:type="dxa"/>
        <w:tblLayout w:type="fixed"/>
        <w:tblLook w:val="04A0" w:firstRow="1" w:lastRow="0" w:firstColumn="1" w:lastColumn="0" w:noHBand="0" w:noVBand="1"/>
      </w:tblPr>
      <w:tblGrid>
        <w:gridCol w:w="426"/>
        <w:gridCol w:w="2127"/>
        <w:gridCol w:w="567"/>
        <w:gridCol w:w="992"/>
        <w:gridCol w:w="709"/>
        <w:gridCol w:w="850"/>
        <w:gridCol w:w="992"/>
        <w:gridCol w:w="851"/>
        <w:gridCol w:w="992"/>
        <w:gridCol w:w="1134"/>
        <w:gridCol w:w="851"/>
        <w:gridCol w:w="850"/>
      </w:tblGrid>
      <w:tr w:rsidR="00A17C2C" w:rsidRPr="00FE5813" w:rsidTr="00A17C2C">
        <w:trPr>
          <w:trHeight w:val="547"/>
        </w:trPr>
        <w:tc>
          <w:tcPr>
            <w:tcW w:w="426" w:type="dxa"/>
            <w:vMerge w:val="restart"/>
          </w:tcPr>
          <w:p w:rsidR="00A17C2C" w:rsidRPr="00FE5813" w:rsidRDefault="00A17C2C" w:rsidP="002B18D8">
            <w:pPr>
              <w:jc w:val="center"/>
              <w:rPr>
                <w:rFonts w:ascii="Times New Roman" w:eastAsia="Times New Roman" w:hAnsi="Times New Roman" w:cs="Times New Roman"/>
                <w:b/>
                <w:lang w:eastAsia="ru-RU"/>
              </w:rPr>
            </w:pPr>
          </w:p>
          <w:p w:rsidR="00A17C2C" w:rsidRPr="00FE5813" w:rsidRDefault="00A17C2C"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w:t>
            </w:r>
          </w:p>
        </w:tc>
        <w:tc>
          <w:tcPr>
            <w:tcW w:w="2127" w:type="dxa"/>
            <w:vMerge w:val="restart"/>
          </w:tcPr>
          <w:p w:rsidR="00A17C2C" w:rsidRPr="00FE5813" w:rsidRDefault="00A17C2C"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товара</w:t>
            </w:r>
          </w:p>
        </w:tc>
        <w:tc>
          <w:tcPr>
            <w:tcW w:w="567" w:type="dxa"/>
            <w:vMerge w:val="restart"/>
          </w:tcPr>
          <w:p w:rsidR="00A17C2C" w:rsidRPr="00FE5813" w:rsidRDefault="00A17C2C" w:rsidP="002B18D8">
            <w:pPr>
              <w:jc w:val="center"/>
              <w:rPr>
                <w:rFonts w:ascii="Times New Roman" w:eastAsia="Times New Roman" w:hAnsi="Times New Roman" w:cs="Times New Roman"/>
                <w:b/>
                <w:lang w:eastAsia="ru-RU"/>
              </w:rPr>
            </w:pPr>
            <w:proofErr w:type="spellStart"/>
            <w:proofErr w:type="gramStart"/>
            <w:r w:rsidRPr="00FE5813">
              <w:rPr>
                <w:rFonts w:ascii="Times New Roman" w:eastAsia="Times New Roman" w:hAnsi="Times New Roman" w:cs="Times New Roman"/>
                <w:b/>
                <w:lang w:eastAsia="ru-RU"/>
              </w:rPr>
              <w:t>Ед</w:t>
            </w:r>
            <w:proofErr w:type="spellEnd"/>
            <w:proofErr w:type="gramEnd"/>
            <w:r w:rsidRPr="00FE5813">
              <w:rPr>
                <w:rFonts w:ascii="Times New Roman" w:eastAsia="Times New Roman" w:hAnsi="Times New Roman" w:cs="Times New Roman"/>
                <w:b/>
                <w:lang w:eastAsia="ru-RU"/>
              </w:rPr>
              <w:t xml:space="preserve"> </w:t>
            </w:r>
            <w:proofErr w:type="spellStart"/>
            <w:r w:rsidRPr="00FE5813">
              <w:rPr>
                <w:rFonts w:ascii="Times New Roman" w:eastAsia="Times New Roman" w:hAnsi="Times New Roman" w:cs="Times New Roman"/>
                <w:b/>
                <w:lang w:eastAsia="ru-RU"/>
              </w:rPr>
              <w:t>изм</w:t>
            </w:r>
            <w:proofErr w:type="spellEnd"/>
          </w:p>
        </w:tc>
        <w:tc>
          <w:tcPr>
            <w:tcW w:w="992" w:type="dxa"/>
            <w:vMerge w:val="restart"/>
          </w:tcPr>
          <w:p w:rsidR="00A17C2C" w:rsidRPr="00FE5813" w:rsidRDefault="00A17C2C" w:rsidP="00E63731">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 xml:space="preserve">Расчетная цена </w:t>
            </w:r>
          </w:p>
        </w:tc>
        <w:tc>
          <w:tcPr>
            <w:tcW w:w="7229" w:type="dxa"/>
            <w:gridSpan w:val="8"/>
          </w:tcPr>
          <w:p w:rsidR="00A17C2C" w:rsidRPr="00FE5813" w:rsidRDefault="00A17C2C" w:rsidP="002B18D8">
            <w:pPr>
              <w:jc w:val="center"/>
              <w:rPr>
                <w:rFonts w:ascii="Times New Roman" w:eastAsia="Times New Roman" w:hAnsi="Times New Roman" w:cs="Times New Roman"/>
                <w:b/>
                <w:lang w:eastAsia="ru-RU"/>
              </w:rPr>
            </w:pPr>
            <w:r w:rsidRPr="00FE5813">
              <w:rPr>
                <w:rFonts w:ascii="Times New Roman" w:eastAsia="Times New Roman" w:hAnsi="Times New Roman" w:cs="Times New Roman"/>
                <w:b/>
                <w:lang w:eastAsia="ru-RU"/>
              </w:rPr>
              <w:t>Наименование потенциального поставщика, предложенная цена (тенге) за единицу</w:t>
            </w:r>
          </w:p>
        </w:tc>
      </w:tr>
      <w:tr w:rsidR="00A17C2C" w:rsidRPr="00FE5813" w:rsidTr="00A17C2C">
        <w:trPr>
          <w:trHeight w:val="261"/>
        </w:trPr>
        <w:tc>
          <w:tcPr>
            <w:tcW w:w="426" w:type="dxa"/>
            <w:vMerge/>
          </w:tcPr>
          <w:p w:rsidR="00A17C2C" w:rsidRPr="00FE5813" w:rsidRDefault="00A17C2C" w:rsidP="00E07343">
            <w:pPr>
              <w:jc w:val="center"/>
              <w:rPr>
                <w:rFonts w:ascii="Times New Roman" w:eastAsia="Times New Roman" w:hAnsi="Times New Roman" w:cs="Times New Roman"/>
                <w:b/>
                <w:lang w:eastAsia="ru-RU"/>
              </w:rPr>
            </w:pPr>
          </w:p>
        </w:tc>
        <w:tc>
          <w:tcPr>
            <w:tcW w:w="2127" w:type="dxa"/>
            <w:vMerge/>
          </w:tcPr>
          <w:p w:rsidR="00A17C2C" w:rsidRPr="00FE5813" w:rsidRDefault="00A17C2C" w:rsidP="002B18D8">
            <w:pPr>
              <w:rPr>
                <w:rFonts w:ascii="Times New Roman" w:eastAsia="Times New Roman" w:hAnsi="Times New Roman" w:cs="Times New Roman"/>
                <w:b/>
                <w:lang w:eastAsia="ru-RU"/>
              </w:rPr>
            </w:pPr>
          </w:p>
        </w:tc>
        <w:tc>
          <w:tcPr>
            <w:tcW w:w="567" w:type="dxa"/>
            <w:vMerge/>
          </w:tcPr>
          <w:p w:rsidR="00A17C2C" w:rsidRPr="00FE5813" w:rsidRDefault="00A17C2C" w:rsidP="00E07343">
            <w:pPr>
              <w:jc w:val="center"/>
              <w:rPr>
                <w:rFonts w:ascii="Times New Roman" w:eastAsia="Times New Roman" w:hAnsi="Times New Roman" w:cs="Times New Roman"/>
                <w:b/>
                <w:lang w:eastAsia="ru-RU"/>
              </w:rPr>
            </w:pPr>
          </w:p>
        </w:tc>
        <w:tc>
          <w:tcPr>
            <w:tcW w:w="992" w:type="dxa"/>
            <w:vMerge/>
          </w:tcPr>
          <w:p w:rsidR="00A17C2C" w:rsidRPr="00FE5813" w:rsidRDefault="00A17C2C" w:rsidP="00E07343">
            <w:pPr>
              <w:jc w:val="center"/>
              <w:rPr>
                <w:rFonts w:ascii="Times New Roman" w:eastAsia="Times New Roman" w:hAnsi="Times New Roman" w:cs="Times New Roman"/>
                <w:b/>
                <w:lang w:eastAsia="ru-RU"/>
              </w:rPr>
            </w:pPr>
          </w:p>
        </w:tc>
        <w:tc>
          <w:tcPr>
            <w:tcW w:w="709" w:type="dxa"/>
          </w:tcPr>
          <w:p w:rsidR="00A17C2C" w:rsidRPr="002560BD" w:rsidRDefault="00A17C2C" w:rsidP="006217E4">
            <w:pPr>
              <w:ind w:left="-108"/>
              <w:jc w:val="center"/>
              <w:rPr>
                <w:rFonts w:ascii="Times New Roman" w:hAnsi="Times New Roman" w:cs="Times New Roman"/>
                <w:sz w:val="20"/>
              </w:rPr>
            </w:pPr>
            <w:r w:rsidRPr="002560BD">
              <w:rPr>
                <w:rFonts w:ascii="Times New Roman" w:hAnsi="Times New Roman" w:cs="Times New Roman"/>
                <w:sz w:val="20"/>
                <w:szCs w:val="24"/>
              </w:rPr>
              <w:t>ТОО «</w:t>
            </w:r>
            <w:r w:rsidRPr="002560BD">
              <w:rPr>
                <w:rFonts w:ascii="Times New Roman" w:hAnsi="Times New Roman" w:cs="Times New Roman"/>
                <w:sz w:val="20"/>
                <w:szCs w:val="24"/>
                <w:lang w:val="en-US"/>
              </w:rPr>
              <w:t>Dolce-trade</w:t>
            </w:r>
            <w:r w:rsidRPr="002560BD">
              <w:rPr>
                <w:rFonts w:ascii="Times New Roman" w:hAnsi="Times New Roman" w:cs="Times New Roman"/>
                <w:sz w:val="20"/>
                <w:szCs w:val="24"/>
              </w:rPr>
              <w:t>»</w:t>
            </w:r>
          </w:p>
        </w:tc>
        <w:tc>
          <w:tcPr>
            <w:tcW w:w="850" w:type="dxa"/>
          </w:tcPr>
          <w:p w:rsidR="00A17C2C" w:rsidRPr="00A17C2C" w:rsidRDefault="00A17C2C" w:rsidP="006217E4">
            <w:pPr>
              <w:ind w:left="-108"/>
              <w:jc w:val="center"/>
              <w:rPr>
                <w:rFonts w:ascii="Times New Roman" w:hAnsi="Times New Roman" w:cs="Times New Roman"/>
                <w:sz w:val="20"/>
                <w:szCs w:val="24"/>
              </w:rPr>
            </w:pPr>
            <w:r w:rsidRPr="002560BD">
              <w:rPr>
                <w:rFonts w:ascii="Times New Roman" w:hAnsi="Times New Roman" w:cs="Times New Roman"/>
                <w:sz w:val="20"/>
                <w:szCs w:val="24"/>
              </w:rPr>
              <w:t>ТОО «</w:t>
            </w:r>
            <w:r w:rsidRPr="002560BD">
              <w:rPr>
                <w:rFonts w:ascii="Times New Roman" w:hAnsi="Times New Roman" w:cs="Times New Roman"/>
                <w:sz w:val="20"/>
                <w:szCs w:val="24"/>
                <w:lang w:val="en-US"/>
              </w:rPr>
              <w:t>A.N.P</w:t>
            </w:r>
            <w:r>
              <w:rPr>
                <w:rFonts w:ascii="Times New Roman" w:hAnsi="Times New Roman" w:cs="Times New Roman"/>
                <w:sz w:val="20"/>
                <w:szCs w:val="24"/>
              </w:rPr>
              <w:t>»</w:t>
            </w:r>
          </w:p>
        </w:tc>
        <w:tc>
          <w:tcPr>
            <w:tcW w:w="992" w:type="dxa"/>
          </w:tcPr>
          <w:p w:rsidR="00A17C2C" w:rsidRPr="002560BD" w:rsidRDefault="00A17C2C" w:rsidP="00FC45CE">
            <w:pPr>
              <w:ind w:left="-108"/>
              <w:jc w:val="center"/>
              <w:rPr>
                <w:rFonts w:ascii="Times New Roman" w:hAnsi="Times New Roman" w:cs="Times New Roman"/>
                <w:sz w:val="20"/>
                <w:szCs w:val="24"/>
              </w:rPr>
            </w:pPr>
            <w:r w:rsidRPr="002560BD">
              <w:rPr>
                <w:rFonts w:ascii="Times New Roman" w:hAnsi="Times New Roman" w:cs="Times New Roman"/>
                <w:sz w:val="20"/>
                <w:szCs w:val="24"/>
              </w:rPr>
              <w:t>ТОО «АК</w:t>
            </w:r>
            <w:r w:rsidR="00FC45CE">
              <w:rPr>
                <w:rFonts w:ascii="Times New Roman" w:hAnsi="Times New Roman" w:cs="Times New Roman"/>
                <w:sz w:val="20"/>
                <w:szCs w:val="24"/>
              </w:rPr>
              <w:t xml:space="preserve"> </w:t>
            </w:r>
            <w:r w:rsidRPr="002560BD">
              <w:rPr>
                <w:rFonts w:ascii="Times New Roman" w:hAnsi="Times New Roman" w:cs="Times New Roman"/>
                <w:sz w:val="20"/>
                <w:szCs w:val="24"/>
              </w:rPr>
              <w:t>НИЕТ»</w:t>
            </w:r>
          </w:p>
        </w:tc>
        <w:tc>
          <w:tcPr>
            <w:tcW w:w="851" w:type="dxa"/>
          </w:tcPr>
          <w:p w:rsidR="00A17C2C" w:rsidRPr="002560BD" w:rsidRDefault="00A17C2C" w:rsidP="006217E4">
            <w:pPr>
              <w:ind w:left="-108"/>
              <w:jc w:val="center"/>
              <w:rPr>
                <w:rFonts w:ascii="Times New Roman" w:hAnsi="Times New Roman" w:cs="Times New Roman"/>
                <w:sz w:val="20"/>
                <w:szCs w:val="24"/>
              </w:rPr>
            </w:pPr>
            <w:r w:rsidRPr="00A17C2C">
              <w:rPr>
                <w:rFonts w:ascii="Times New Roman" w:hAnsi="Times New Roman" w:cs="Times New Roman"/>
                <w:sz w:val="20"/>
                <w:szCs w:val="24"/>
              </w:rPr>
              <w:t>ТОО «</w:t>
            </w:r>
            <w:r w:rsidRPr="00A17C2C">
              <w:rPr>
                <w:rFonts w:ascii="Times New Roman" w:hAnsi="Times New Roman" w:cs="Times New Roman"/>
                <w:sz w:val="20"/>
                <w:szCs w:val="24"/>
                <w:lang w:val="en-US"/>
              </w:rPr>
              <w:t>Vita pharm</w:t>
            </w:r>
            <w:r w:rsidRPr="00A17C2C">
              <w:rPr>
                <w:rFonts w:ascii="Times New Roman" w:hAnsi="Times New Roman" w:cs="Times New Roman"/>
                <w:sz w:val="20"/>
                <w:szCs w:val="24"/>
              </w:rPr>
              <w:t>»</w:t>
            </w:r>
          </w:p>
        </w:tc>
        <w:tc>
          <w:tcPr>
            <w:tcW w:w="992" w:type="dxa"/>
          </w:tcPr>
          <w:p w:rsidR="00A17C2C" w:rsidRPr="002560BD" w:rsidRDefault="00A17C2C" w:rsidP="006217E4">
            <w:pPr>
              <w:ind w:left="-108"/>
              <w:jc w:val="center"/>
              <w:rPr>
                <w:rFonts w:ascii="Times New Roman" w:hAnsi="Times New Roman" w:cs="Times New Roman"/>
                <w:sz w:val="20"/>
                <w:szCs w:val="24"/>
              </w:rPr>
            </w:pPr>
            <w:r w:rsidRPr="002560BD">
              <w:rPr>
                <w:rFonts w:ascii="Times New Roman" w:hAnsi="Times New Roman" w:cs="Times New Roman"/>
                <w:sz w:val="20"/>
                <w:szCs w:val="24"/>
              </w:rPr>
              <w:t xml:space="preserve">ТОО «Компания </w:t>
            </w:r>
            <w:proofErr w:type="spellStart"/>
            <w:r w:rsidRPr="002560BD">
              <w:rPr>
                <w:rFonts w:ascii="Times New Roman" w:hAnsi="Times New Roman" w:cs="Times New Roman"/>
                <w:sz w:val="20"/>
                <w:szCs w:val="24"/>
              </w:rPr>
              <w:t>Демеу</w:t>
            </w:r>
            <w:proofErr w:type="spellEnd"/>
            <w:r w:rsidRPr="002560BD">
              <w:rPr>
                <w:rFonts w:ascii="Times New Roman" w:hAnsi="Times New Roman" w:cs="Times New Roman"/>
                <w:sz w:val="20"/>
                <w:szCs w:val="24"/>
              </w:rPr>
              <w:t>»</w:t>
            </w:r>
          </w:p>
        </w:tc>
        <w:tc>
          <w:tcPr>
            <w:tcW w:w="1134" w:type="dxa"/>
          </w:tcPr>
          <w:p w:rsidR="00A17C2C" w:rsidRPr="002560BD" w:rsidRDefault="00A17C2C" w:rsidP="006217E4">
            <w:pPr>
              <w:ind w:left="-108"/>
              <w:jc w:val="center"/>
              <w:rPr>
                <w:rFonts w:ascii="Times New Roman" w:hAnsi="Times New Roman" w:cs="Times New Roman"/>
                <w:sz w:val="20"/>
                <w:szCs w:val="24"/>
              </w:rPr>
            </w:pPr>
            <w:r w:rsidRPr="002560BD">
              <w:rPr>
                <w:rFonts w:ascii="Times New Roman" w:hAnsi="Times New Roman" w:cs="Times New Roman"/>
                <w:sz w:val="20"/>
                <w:szCs w:val="24"/>
              </w:rPr>
              <w:t>ТОО «</w:t>
            </w:r>
            <w:r w:rsidRPr="002560BD">
              <w:rPr>
                <w:rFonts w:ascii="Times New Roman" w:hAnsi="Times New Roman" w:cs="Times New Roman"/>
                <w:sz w:val="20"/>
                <w:szCs w:val="24"/>
                <w:lang w:val="en-US"/>
              </w:rPr>
              <w:t>IVD HOLDING</w:t>
            </w:r>
            <w:r w:rsidRPr="002560BD">
              <w:rPr>
                <w:rFonts w:ascii="Times New Roman" w:hAnsi="Times New Roman" w:cs="Times New Roman"/>
                <w:sz w:val="20"/>
                <w:szCs w:val="24"/>
              </w:rPr>
              <w:t>»</w:t>
            </w:r>
          </w:p>
        </w:tc>
        <w:tc>
          <w:tcPr>
            <w:tcW w:w="851" w:type="dxa"/>
          </w:tcPr>
          <w:p w:rsidR="00A17C2C" w:rsidRPr="002560BD" w:rsidRDefault="00CE664B" w:rsidP="006217E4">
            <w:pPr>
              <w:ind w:left="-108"/>
              <w:jc w:val="center"/>
              <w:rPr>
                <w:rFonts w:ascii="Times New Roman" w:hAnsi="Times New Roman" w:cs="Times New Roman"/>
                <w:sz w:val="20"/>
                <w:szCs w:val="24"/>
              </w:rPr>
            </w:pPr>
            <w:r w:rsidRPr="00CE664B">
              <w:rPr>
                <w:rFonts w:ascii="Times New Roman" w:hAnsi="Times New Roman" w:cs="Times New Roman"/>
                <w:sz w:val="20"/>
                <w:szCs w:val="24"/>
              </w:rPr>
              <w:t>ТОО «ТЦ Мастер»</w:t>
            </w:r>
          </w:p>
        </w:tc>
        <w:tc>
          <w:tcPr>
            <w:tcW w:w="850" w:type="dxa"/>
          </w:tcPr>
          <w:p w:rsidR="00A17C2C" w:rsidRPr="00CB3FF5" w:rsidRDefault="00CB3FF5" w:rsidP="006217E4">
            <w:pPr>
              <w:ind w:left="-108"/>
              <w:jc w:val="center"/>
              <w:rPr>
                <w:rFonts w:ascii="Times New Roman" w:hAnsi="Times New Roman" w:cs="Times New Roman"/>
                <w:sz w:val="20"/>
                <w:szCs w:val="24"/>
                <w:lang w:val="en-US"/>
              </w:rPr>
            </w:pPr>
            <w:r w:rsidRPr="00CB3FF5">
              <w:rPr>
                <w:rFonts w:ascii="Times New Roman" w:hAnsi="Times New Roman" w:cs="Times New Roman"/>
                <w:sz w:val="20"/>
                <w:szCs w:val="24"/>
              </w:rPr>
              <w:t>ТОО «</w:t>
            </w:r>
            <w:r w:rsidRPr="00CB3FF5">
              <w:rPr>
                <w:rFonts w:ascii="Times New Roman" w:hAnsi="Times New Roman" w:cs="Times New Roman"/>
                <w:sz w:val="20"/>
                <w:szCs w:val="24"/>
                <w:lang w:val="en-US"/>
              </w:rPr>
              <w:t>INKAR</w:t>
            </w:r>
            <w:r w:rsidRPr="00CB3FF5">
              <w:rPr>
                <w:rFonts w:ascii="Times New Roman" w:hAnsi="Times New Roman" w:cs="Times New Roman"/>
                <w:sz w:val="20"/>
                <w:szCs w:val="24"/>
              </w:rPr>
              <w:t>»</w:t>
            </w:r>
          </w:p>
        </w:tc>
      </w:tr>
      <w:tr w:rsidR="00A17C2C" w:rsidRPr="00FE5813" w:rsidTr="00A17C2C">
        <w:trPr>
          <w:trHeight w:val="293"/>
        </w:trPr>
        <w:tc>
          <w:tcPr>
            <w:tcW w:w="426" w:type="dxa"/>
            <w:vAlign w:val="center"/>
          </w:tcPr>
          <w:p w:rsidR="00A17C2C" w:rsidRPr="00FE5813" w:rsidRDefault="00A17C2C" w:rsidP="00282E85">
            <w:pPr>
              <w:jc w:val="center"/>
              <w:rPr>
                <w:rFonts w:ascii="Times New Roman" w:eastAsia="Times New Roman" w:hAnsi="Times New Roman" w:cs="Times New Roman"/>
                <w:color w:val="000000"/>
                <w:lang w:eastAsia="ru-RU"/>
              </w:rPr>
            </w:pPr>
            <w:r w:rsidRPr="00FE5813">
              <w:rPr>
                <w:rFonts w:ascii="Times New Roman" w:hAnsi="Times New Roman" w:cs="Times New Roman"/>
                <w:color w:val="000000"/>
              </w:rPr>
              <w:t>1</w:t>
            </w:r>
          </w:p>
        </w:tc>
        <w:tc>
          <w:tcPr>
            <w:tcW w:w="2127" w:type="dxa"/>
          </w:tcPr>
          <w:p w:rsidR="00A17C2C" w:rsidRPr="00960349" w:rsidRDefault="00A17C2C" w:rsidP="00A25007">
            <w:pP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Ремдисивир</w:t>
            </w:r>
            <w:proofErr w:type="spellEnd"/>
          </w:p>
        </w:tc>
        <w:tc>
          <w:tcPr>
            <w:tcW w:w="567" w:type="dxa"/>
            <w:vAlign w:val="center"/>
          </w:tcPr>
          <w:p w:rsidR="00A17C2C" w:rsidRPr="00324F07" w:rsidRDefault="00A17C2C" w:rsidP="00A25007">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фл</w:t>
            </w:r>
            <w:proofErr w:type="spellEnd"/>
          </w:p>
        </w:tc>
        <w:tc>
          <w:tcPr>
            <w:tcW w:w="992" w:type="dxa"/>
          </w:tcPr>
          <w:p w:rsidR="00A17C2C" w:rsidRPr="00B339F5" w:rsidRDefault="00A17C2C" w:rsidP="00A2500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13 200</w:t>
            </w:r>
          </w:p>
        </w:tc>
        <w:tc>
          <w:tcPr>
            <w:tcW w:w="709" w:type="dxa"/>
          </w:tcPr>
          <w:p w:rsidR="00A17C2C" w:rsidRPr="00B339F5" w:rsidRDefault="00A17C2C" w:rsidP="0003136D">
            <w:pPr>
              <w:jc w:val="center"/>
              <w:rPr>
                <w:rFonts w:ascii="Times New Roman" w:eastAsia="Times New Roman" w:hAnsi="Times New Roman" w:cs="Times New Roman"/>
                <w:szCs w:val="24"/>
                <w:lang w:eastAsia="ru-RU"/>
              </w:rPr>
            </w:pPr>
          </w:p>
        </w:tc>
        <w:tc>
          <w:tcPr>
            <w:tcW w:w="850" w:type="dxa"/>
          </w:tcPr>
          <w:p w:rsidR="00A17C2C" w:rsidRDefault="00A17C2C"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11 800</w:t>
            </w:r>
          </w:p>
        </w:tc>
        <w:tc>
          <w:tcPr>
            <w:tcW w:w="992" w:type="dxa"/>
          </w:tcPr>
          <w:p w:rsidR="00A17C2C" w:rsidRDefault="00A17C2C"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9 915</w:t>
            </w:r>
          </w:p>
        </w:tc>
        <w:tc>
          <w:tcPr>
            <w:tcW w:w="851" w:type="dxa"/>
          </w:tcPr>
          <w:p w:rsidR="00A17C2C" w:rsidRDefault="00A17C2C" w:rsidP="00492775">
            <w:pPr>
              <w:jc w:val="center"/>
              <w:rPr>
                <w:rFonts w:ascii="Times New Roman" w:eastAsia="Times New Roman" w:hAnsi="Times New Roman" w:cs="Times New Roman"/>
                <w:color w:val="000000"/>
                <w:lang w:eastAsia="ru-RU"/>
              </w:rPr>
            </w:pPr>
          </w:p>
        </w:tc>
        <w:tc>
          <w:tcPr>
            <w:tcW w:w="992" w:type="dxa"/>
          </w:tcPr>
          <w:p w:rsidR="00A17C2C" w:rsidRDefault="00A17C2C" w:rsidP="00492775">
            <w:pPr>
              <w:jc w:val="center"/>
              <w:rPr>
                <w:rFonts w:ascii="Times New Roman" w:eastAsia="Times New Roman" w:hAnsi="Times New Roman" w:cs="Times New Roman"/>
                <w:color w:val="000000"/>
                <w:lang w:eastAsia="ru-RU"/>
              </w:rPr>
            </w:pPr>
          </w:p>
        </w:tc>
        <w:tc>
          <w:tcPr>
            <w:tcW w:w="1134" w:type="dxa"/>
          </w:tcPr>
          <w:p w:rsidR="00A17C2C" w:rsidRDefault="00A17C2C" w:rsidP="00492775">
            <w:pPr>
              <w:jc w:val="center"/>
              <w:rPr>
                <w:rFonts w:ascii="Times New Roman" w:eastAsia="Times New Roman" w:hAnsi="Times New Roman" w:cs="Times New Roman"/>
                <w:color w:val="000000"/>
                <w:lang w:eastAsia="ru-RU"/>
              </w:rPr>
            </w:pPr>
          </w:p>
        </w:tc>
        <w:tc>
          <w:tcPr>
            <w:tcW w:w="851" w:type="dxa"/>
          </w:tcPr>
          <w:p w:rsidR="00A17C2C" w:rsidRDefault="00A17C2C" w:rsidP="00492775">
            <w:pPr>
              <w:jc w:val="center"/>
              <w:rPr>
                <w:rFonts w:ascii="Times New Roman" w:eastAsia="Times New Roman" w:hAnsi="Times New Roman" w:cs="Times New Roman"/>
                <w:color w:val="000000"/>
                <w:lang w:eastAsia="ru-RU"/>
              </w:rPr>
            </w:pPr>
          </w:p>
        </w:tc>
        <w:tc>
          <w:tcPr>
            <w:tcW w:w="850" w:type="dxa"/>
          </w:tcPr>
          <w:p w:rsidR="00A17C2C" w:rsidRPr="004A2687" w:rsidRDefault="004A2687" w:rsidP="00492775">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13 000</w:t>
            </w:r>
          </w:p>
        </w:tc>
      </w:tr>
      <w:tr w:rsidR="00A17C2C" w:rsidRPr="00FE5813" w:rsidTr="00A17C2C">
        <w:trPr>
          <w:trHeight w:val="293"/>
        </w:trPr>
        <w:tc>
          <w:tcPr>
            <w:tcW w:w="426" w:type="dxa"/>
            <w:vAlign w:val="center"/>
          </w:tcPr>
          <w:p w:rsidR="00A17C2C" w:rsidRPr="00FE5813" w:rsidRDefault="00A17C2C" w:rsidP="00282E85">
            <w:pPr>
              <w:jc w:val="center"/>
              <w:rPr>
                <w:rFonts w:ascii="Times New Roman" w:hAnsi="Times New Roman" w:cs="Times New Roman"/>
                <w:color w:val="000000"/>
              </w:rPr>
            </w:pPr>
            <w:r>
              <w:rPr>
                <w:rFonts w:ascii="Times New Roman" w:hAnsi="Times New Roman" w:cs="Times New Roman"/>
                <w:color w:val="000000"/>
              </w:rPr>
              <w:t>2</w:t>
            </w:r>
          </w:p>
        </w:tc>
        <w:tc>
          <w:tcPr>
            <w:tcW w:w="2127" w:type="dxa"/>
          </w:tcPr>
          <w:p w:rsidR="00A17C2C" w:rsidRPr="00324F07" w:rsidRDefault="00A17C2C" w:rsidP="00A25007">
            <w:pPr>
              <w:rPr>
                <w:rFonts w:ascii="Times New Roman" w:eastAsia="Times New Roman" w:hAnsi="Times New Roman" w:cs="Times New Roman"/>
                <w:lang w:eastAsia="ru-RU"/>
              </w:rPr>
            </w:pPr>
            <w:r>
              <w:rPr>
                <w:rFonts w:ascii="Times New Roman" w:eastAsia="Times New Roman" w:hAnsi="Times New Roman" w:cs="Times New Roman"/>
                <w:lang w:eastAsia="ru-RU"/>
              </w:rPr>
              <w:t>Перчатки</w:t>
            </w:r>
          </w:p>
        </w:tc>
        <w:tc>
          <w:tcPr>
            <w:tcW w:w="567" w:type="dxa"/>
            <w:vAlign w:val="center"/>
          </w:tcPr>
          <w:p w:rsidR="00A17C2C" w:rsidRPr="00324F07" w:rsidRDefault="00A17C2C" w:rsidP="00A25007">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пар</w:t>
            </w:r>
          </w:p>
        </w:tc>
        <w:tc>
          <w:tcPr>
            <w:tcW w:w="992" w:type="dxa"/>
          </w:tcPr>
          <w:p w:rsidR="00A17C2C" w:rsidRPr="00B339F5" w:rsidRDefault="00A17C2C" w:rsidP="00A2500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82,95</w:t>
            </w:r>
          </w:p>
        </w:tc>
        <w:tc>
          <w:tcPr>
            <w:tcW w:w="709" w:type="dxa"/>
          </w:tcPr>
          <w:p w:rsidR="00A17C2C" w:rsidRPr="00B339F5" w:rsidRDefault="00A17C2C" w:rsidP="0003136D">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81</w:t>
            </w:r>
          </w:p>
        </w:tc>
        <w:tc>
          <w:tcPr>
            <w:tcW w:w="850" w:type="dxa"/>
          </w:tcPr>
          <w:p w:rsidR="00A17C2C" w:rsidRDefault="00A17C2C" w:rsidP="00492775">
            <w:pPr>
              <w:jc w:val="center"/>
              <w:rPr>
                <w:rFonts w:ascii="Times New Roman" w:eastAsia="Times New Roman" w:hAnsi="Times New Roman" w:cs="Times New Roman"/>
                <w:color w:val="000000"/>
                <w:lang w:eastAsia="ru-RU"/>
              </w:rPr>
            </w:pPr>
          </w:p>
        </w:tc>
        <w:tc>
          <w:tcPr>
            <w:tcW w:w="992" w:type="dxa"/>
          </w:tcPr>
          <w:p w:rsidR="00A17C2C" w:rsidRDefault="00A17C2C" w:rsidP="00492775">
            <w:pPr>
              <w:jc w:val="center"/>
              <w:rPr>
                <w:rFonts w:ascii="Times New Roman" w:eastAsia="Times New Roman" w:hAnsi="Times New Roman" w:cs="Times New Roman"/>
                <w:color w:val="000000"/>
                <w:lang w:eastAsia="ru-RU"/>
              </w:rPr>
            </w:pPr>
          </w:p>
        </w:tc>
        <w:tc>
          <w:tcPr>
            <w:tcW w:w="851" w:type="dxa"/>
          </w:tcPr>
          <w:p w:rsidR="00A17C2C" w:rsidRDefault="00A17C2C"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78,7</w:t>
            </w:r>
          </w:p>
        </w:tc>
        <w:tc>
          <w:tcPr>
            <w:tcW w:w="992" w:type="dxa"/>
          </w:tcPr>
          <w:p w:rsidR="00A17C2C" w:rsidRDefault="00A17C2C"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76</w:t>
            </w:r>
          </w:p>
        </w:tc>
        <w:tc>
          <w:tcPr>
            <w:tcW w:w="1134" w:type="dxa"/>
          </w:tcPr>
          <w:p w:rsidR="00A17C2C" w:rsidRDefault="00A17C2C" w:rsidP="00492775">
            <w:pPr>
              <w:jc w:val="center"/>
              <w:rPr>
                <w:rFonts w:ascii="Times New Roman" w:eastAsia="Times New Roman" w:hAnsi="Times New Roman" w:cs="Times New Roman"/>
                <w:color w:val="000000"/>
                <w:lang w:eastAsia="ru-RU"/>
              </w:rPr>
            </w:pPr>
          </w:p>
        </w:tc>
        <w:tc>
          <w:tcPr>
            <w:tcW w:w="851" w:type="dxa"/>
          </w:tcPr>
          <w:p w:rsidR="00A17C2C" w:rsidRDefault="00A17C2C" w:rsidP="00492775">
            <w:pPr>
              <w:jc w:val="center"/>
              <w:rPr>
                <w:rFonts w:ascii="Times New Roman" w:eastAsia="Times New Roman" w:hAnsi="Times New Roman" w:cs="Times New Roman"/>
                <w:color w:val="000000"/>
                <w:lang w:eastAsia="ru-RU"/>
              </w:rPr>
            </w:pPr>
          </w:p>
        </w:tc>
        <w:tc>
          <w:tcPr>
            <w:tcW w:w="850" w:type="dxa"/>
          </w:tcPr>
          <w:p w:rsidR="00A17C2C" w:rsidRDefault="00A17C2C" w:rsidP="00492775">
            <w:pPr>
              <w:jc w:val="center"/>
              <w:rPr>
                <w:rFonts w:ascii="Times New Roman" w:eastAsia="Times New Roman" w:hAnsi="Times New Roman" w:cs="Times New Roman"/>
                <w:color w:val="000000"/>
                <w:lang w:eastAsia="ru-RU"/>
              </w:rPr>
            </w:pPr>
          </w:p>
        </w:tc>
      </w:tr>
      <w:tr w:rsidR="00A17C2C" w:rsidRPr="00FE5813" w:rsidTr="00A17C2C">
        <w:trPr>
          <w:trHeight w:val="293"/>
        </w:trPr>
        <w:tc>
          <w:tcPr>
            <w:tcW w:w="426" w:type="dxa"/>
            <w:vAlign w:val="center"/>
          </w:tcPr>
          <w:p w:rsidR="00A17C2C" w:rsidRPr="00FE5813" w:rsidRDefault="00A17C2C" w:rsidP="00282E85">
            <w:pPr>
              <w:jc w:val="center"/>
              <w:rPr>
                <w:rFonts w:ascii="Times New Roman" w:hAnsi="Times New Roman" w:cs="Times New Roman"/>
                <w:color w:val="000000"/>
              </w:rPr>
            </w:pPr>
            <w:r>
              <w:rPr>
                <w:rFonts w:ascii="Times New Roman" w:hAnsi="Times New Roman" w:cs="Times New Roman"/>
                <w:color w:val="000000"/>
              </w:rPr>
              <w:t>3</w:t>
            </w:r>
          </w:p>
        </w:tc>
        <w:tc>
          <w:tcPr>
            <w:tcW w:w="2127" w:type="dxa"/>
          </w:tcPr>
          <w:p w:rsidR="00A17C2C" w:rsidRPr="00594892" w:rsidRDefault="00A17C2C" w:rsidP="00A25007">
            <w:pPr>
              <w:rPr>
                <w:rFonts w:ascii="Times New Roman" w:eastAsia="Times New Roman" w:hAnsi="Times New Roman" w:cs="Times New Roman"/>
                <w:lang w:eastAsia="ru-RU"/>
              </w:rPr>
            </w:pPr>
            <w:r w:rsidRPr="00594892">
              <w:rPr>
                <w:rFonts w:ascii="Times New Roman" w:hAnsi="Times New Roman" w:cs="Times New Roman"/>
                <w:color w:val="000000"/>
              </w:rPr>
              <w:t xml:space="preserve">Кассета Железо IRON </w:t>
            </w:r>
            <w:r>
              <w:rPr>
                <w:rFonts w:ascii="Times New Roman" w:hAnsi="Times New Roman" w:cs="Times New Roman"/>
                <w:color w:val="000000"/>
              </w:rPr>
              <w:t>(</w:t>
            </w:r>
            <w:proofErr w:type="spellStart"/>
            <w:r>
              <w:rPr>
                <w:rFonts w:ascii="Times New Roman" w:hAnsi="Times New Roman" w:cs="Times New Roman"/>
                <w:color w:val="000000"/>
              </w:rPr>
              <w:t>Iron</w:t>
            </w:r>
            <w:proofErr w:type="spellEnd"/>
            <w:r>
              <w:rPr>
                <w:rFonts w:ascii="Times New Roman" w:hAnsi="Times New Roman" w:cs="Times New Roman"/>
                <w:color w:val="000000"/>
              </w:rPr>
              <w:t xml:space="preserve">) для анализаторов </w:t>
            </w:r>
            <w:proofErr w:type="spellStart"/>
            <w:r>
              <w:rPr>
                <w:rFonts w:ascii="Times New Roman" w:hAnsi="Times New Roman" w:cs="Times New Roman"/>
                <w:color w:val="000000"/>
              </w:rPr>
              <w:t>Cobas</w:t>
            </w:r>
            <w:proofErr w:type="spellEnd"/>
            <w:r>
              <w:rPr>
                <w:rFonts w:ascii="Times New Roman" w:hAnsi="Times New Roman" w:cs="Times New Roman"/>
                <w:color w:val="000000"/>
              </w:rPr>
              <w:t xml:space="preserve"> с</w:t>
            </w:r>
            <w:r w:rsidRPr="00594892">
              <w:rPr>
                <w:rFonts w:ascii="Times New Roman" w:hAnsi="Times New Roman" w:cs="Times New Roman"/>
                <w:color w:val="000000"/>
              </w:rPr>
              <w:t xml:space="preserve"> </w:t>
            </w:r>
            <w:proofErr w:type="spellStart"/>
            <w:r w:rsidRPr="00594892">
              <w:rPr>
                <w:rFonts w:ascii="Times New Roman" w:hAnsi="Times New Roman" w:cs="Times New Roman"/>
                <w:color w:val="000000"/>
              </w:rPr>
              <w:t>Integra</w:t>
            </w:r>
            <w:proofErr w:type="spellEnd"/>
          </w:p>
        </w:tc>
        <w:tc>
          <w:tcPr>
            <w:tcW w:w="567" w:type="dxa"/>
            <w:vAlign w:val="center"/>
          </w:tcPr>
          <w:p w:rsidR="00A17C2C" w:rsidRPr="00324F07" w:rsidRDefault="00A17C2C" w:rsidP="00A25007">
            <w:pPr>
              <w:jc w:val="center"/>
              <w:rPr>
                <w:rFonts w:ascii="Times New Roman" w:eastAsia="Times New Roman" w:hAnsi="Times New Roman" w:cs="Times New Roman"/>
                <w:lang w:eastAsia="ru-RU"/>
              </w:rPr>
            </w:pPr>
            <w:proofErr w:type="spellStart"/>
            <w:proofErr w:type="gramStart"/>
            <w:r>
              <w:rPr>
                <w:rFonts w:ascii="Times New Roman" w:eastAsia="Times New Roman" w:hAnsi="Times New Roman" w:cs="Times New Roman"/>
                <w:lang w:eastAsia="ru-RU"/>
              </w:rPr>
              <w:t>шт</w:t>
            </w:r>
            <w:proofErr w:type="spellEnd"/>
            <w:proofErr w:type="gramEnd"/>
          </w:p>
        </w:tc>
        <w:tc>
          <w:tcPr>
            <w:tcW w:w="992" w:type="dxa"/>
          </w:tcPr>
          <w:p w:rsidR="00A17C2C" w:rsidRDefault="00A17C2C" w:rsidP="00A25007">
            <w:pPr>
              <w:jc w:val="center"/>
              <w:rPr>
                <w:rFonts w:ascii="Times New Roman" w:eastAsia="Times New Roman" w:hAnsi="Times New Roman" w:cs="Times New Roman"/>
                <w:szCs w:val="24"/>
                <w:lang w:eastAsia="ru-RU"/>
              </w:rPr>
            </w:pPr>
          </w:p>
          <w:p w:rsidR="00A17C2C" w:rsidRPr="00B339F5" w:rsidRDefault="00A17C2C" w:rsidP="00A2500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8 480</w:t>
            </w:r>
          </w:p>
        </w:tc>
        <w:tc>
          <w:tcPr>
            <w:tcW w:w="709" w:type="dxa"/>
          </w:tcPr>
          <w:p w:rsidR="00A17C2C" w:rsidRPr="00B339F5" w:rsidRDefault="00A17C2C" w:rsidP="0003136D">
            <w:pPr>
              <w:jc w:val="center"/>
              <w:rPr>
                <w:rFonts w:ascii="Times New Roman" w:eastAsia="Times New Roman" w:hAnsi="Times New Roman" w:cs="Times New Roman"/>
                <w:szCs w:val="24"/>
                <w:lang w:eastAsia="ru-RU"/>
              </w:rPr>
            </w:pPr>
          </w:p>
        </w:tc>
        <w:tc>
          <w:tcPr>
            <w:tcW w:w="850" w:type="dxa"/>
          </w:tcPr>
          <w:p w:rsidR="00A17C2C" w:rsidRDefault="00A17C2C" w:rsidP="00492775">
            <w:pPr>
              <w:jc w:val="center"/>
              <w:rPr>
                <w:rFonts w:ascii="Times New Roman" w:eastAsia="Times New Roman" w:hAnsi="Times New Roman" w:cs="Times New Roman"/>
                <w:color w:val="000000"/>
                <w:lang w:eastAsia="ru-RU"/>
              </w:rPr>
            </w:pPr>
          </w:p>
        </w:tc>
        <w:tc>
          <w:tcPr>
            <w:tcW w:w="992" w:type="dxa"/>
          </w:tcPr>
          <w:p w:rsidR="00A17C2C" w:rsidRDefault="00A17C2C" w:rsidP="00492775">
            <w:pPr>
              <w:jc w:val="center"/>
              <w:rPr>
                <w:rFonts w:ascii="Times New Roman" w:eastAsia="Times New Roman" w:hAnsi="Times New Roman" w:cs="Times New Roman"/>
                <w:color w:val="000000"/>
                <w:lang w:eastAsia="ru-RU"/>
              </w:rPr>
            </w:pPr>
          </w:p>
        </w:tc>
        <w:tc>
          <w:tcPr>
            <w:tcW w:w="851" w:type="dxa"/>
          </w:tcPr>
          <w:p w:rsidR="00A17C2C" w:rsidRDefault="00A17C2C" w:rsidP="00492775">
            <w:pPr>
              <w:jc w:val="center"/>
              <w:rPr>
                <w:rFonts w:ascii="Times New Roman" w:eastAsia="Times New Roman" w:hAnsi="Times New Roman" w:cs="Times New Roman"/>
                <w:color w:val="000000"/>
                <w:lang w:eastAsia="ru-RU"/>
              </w:rPr>
            </w:pPr>
          </w:p>
        </w:tc>
        <w:tc>
          <w:tcPr>
            <w:tcW w:w="992" w:type="dxa"/>
          </w:tcPr>
          <w:p w:rsidR="00A17C2C" w:rsidRDefault="00A17C2C" w:rsidP="00492775">
            <w:pPr>
              <w:jc w:val="center"/>
              <w:rPr>
                <w:rFonts w:ascii="Times New Roman" w:eastAsia="Times New Roman" w:hAnsi="Times New Roman" w:cs="Times New Roman"/>
                <w:color w:val="000000"/>
                <w:lang w:eastAsia="ru-RU"/>
              </w:rPr>
            </w:pPr>
          </w:p>
        </w:tc>
        <w:tc>
          <w:tcPr>
            <w:tcW w:w="1134" w:type="dxa"/>
          </w:tcPr>
          <w:p w:rsidR="00A17C2C" w:rsidRDefault="00A17C2C" w:rsidP="00492775">
            <w:pPr>
              <w:jc w:val="center"/>
              <w:rPr>
                <w:rFonts w:ascii="Times New Roman" w:eastAsia="Times New Roman" w:hAnsi="Times New Roman" w:cs="Times New Roman"/>
                <w:color w:val="000000"/>
                <w:lang w:eastAsia="ru-RU"/>
              </w:rPr>
            </w:pPr>
          </w:p>
        </w:tc>
        <w:tc>
          <w:tcPr>
            <w:tcW w:w="851" w:type="dxa"/>
          </w:tcPr>
          <w:p w:rsidR="00A17C2C" w:rsidRDefault="00F7397D"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8 480</w:t>
            </w:r>
          </w:p>
        </w:tc>
        <w:tc>
          <w:tcPr>
            <w:tcW w:w="850" w:type="dxa"/>
          </w:tcPr>
          <w:p w:rsidR="00A17C2C" w:rsidRDefault="00A17C2C" w:rsidP="00492775">
            <w:pPr>
              <w:jc w:val="center"/>
              <w:rPr>
                <w:rFonts w:ascii="Times New Roman" w:eastAsia="Times New Roman" w:hAnsi="Times New Roman" w:cs="Times New Roman"/>
                <w:color w:val="000000"/>
                <w:lang w:eastAsia="ru-RU"/>
              </w:rPr>
            </w:pPr>
          </w:p>
        </w:tc>
      </w:tr>
      <w:tr w:rsidR="004205F3" w:rsidRPr="00FE5813" w:rsidTr="00A17C2C">
        <w:trPr>
          <w:trHeight w:val="293"/>
        </w:trPr>
        <w:tc>
          <w:tcPr>
            <w:tcW w:w="426" w:type="dxa"/>
            <w:vAlign w:val="center"/>
          </w:tcPr>
          <w:p w:rsidR="004205F3" w:rsidRPr="00FE5813" w:rsidRDefault="004205F3" w:rsidP="00282E85">
            <w:pPr>
              <w:jc w:val="center"/>
              <w:rPr>
                <w:rFonts w:ascii="Times New Roman" w:hAnsi="Times New Roman" w:cs="Times New Roman"/>
                <w:color w:val="000000"/>
              </w:rPr>
            </w:pPr>
            <w:r>
              <w:rPr>
                <w:rFonts w:ascii="Times New Roman" w:hAnsi="Times New Roman" w:cs="Times New Roman"/>
                <w:color w:val="000000"/>
              </w:rPr>
              <w:t>4</w:t>
            </w:r>
          </w:p>
        </w:tc>
        <w:tc>
          <w:tcPr>
            <w:tcW w:w="2127" w:type="dxa"/>
          </w:tcPr>
          <w:p w:rsidR="004205F3" w:rsidRDefault="004205F3" w:rsidP="00A25007">
            <w:pPr>
              <w:rPr>
                <w:rFonts w:ascii="Times New Roman" w:hAnsi="Times New Roman" w:cs="Times New Roman"/>
                <w:color w:val="000000"/>
              </w:rPr>
            </w:pPr>
            <w:r w:rsidRPr="00CA1275">
              <w:rPr>
                <w:rFonts w:ascii="Times New Roman" w:eastAsia="Times New Roman" w:hAnsi="Times New Roman" w:cs="Times New Roman"/>
              </w:rPr>
              <w:t>Реагент для определения Тромбина</w:t>
            </w:r>
            <w:r>
              <w:rPr>
                <w:rFonts w:ascii="Times New Roman" w:eastAsia="Times New Roman" w:hAnsi="Times New Roman" w:cs="Times New Roman"/>
              </w:rPr>
              <w:t xml:space="preserve"> </w:t>
            </w:r>
            <w:r w:rsidRPr="00B777ED">
              <w:rPr>
                <w:rFonts w:ascii="Times New Roman" w:hAnsi="Times New Roman" w:cs="Times New Roman"/>
              </w:rPr>
              <w:t xml:space="preserve">анализатор коагуляции крови </w:t>
            </w:r>
            <w:r w:rsidRPr="00B777ED">
              <w:rPr>
                <w:rFonts w:ascii="Times New Roman" w:hAnsi="Times New Roman" w:cs="Times New Roman"/>
                <w:lang w:val="en-US" w:eastAsia="ru-RU"/>
              </w:rPr>
              <w:t>CS</w:t>
            </w:r>
            <w:r w:rsidRPr="00B777ED">
              <w:rPr>
                <w:rFonts w:ascii="Times New Roman" w:hAnsi="Times New Roman" w:cs="Times New Roman"/>
                <w:lang w:eastAsia="ru-RU"/>
              </w:rPr>
              <w:t>-2500</w:t>
            </w:r>
            <w:r>
              <w:rPr>
                <w:rFonts w:ascii="Times New Roman" w:hAnsi="Times New Roman" w:cs="Times New Roman"/>
                <w:lang w:eastAsia="ru-RU"/>
              </w:rPr>
              <w:t xml:space="preserve"> (</w:t>
            </w:r>
            <w:proofErr w:type="spellStart"/>
            <w:r w:rsidRPr="00C002AD">
              <w:rPr>
                <w:rFonts w:ascii="Times New Roman" w:hAnsi="Times New Roman" w:cs="Times New Roman"/>
                <w:lang w:eastAsia="ru-RU"/>
              </w:rPr>
              <w:t>Sysmex</w:t>
            </w:r>
            <w:proofErr w:type="spellEnd"/>
            <w:r w:rsidRPr="00C002AD">
              <w:rPr>
                <w:rFonts w:ascii="Times New Roman" w:hAnsi="Times New Roman" w:cs="Times New Roman"/>
                <w:lang w:eastAsia="ru-RU"/>
              </w:rPr>
              <w:t xml:space="preserve"> </w:t>
            </w:r>
            <w:proofErr w:type="spellStart"/>
            <w:r w:rsidRPr="00C002AD">
              <w:rPr>
                <w:rFonts w:ascii="Times New Roman" w:hAnsi="Times New Roman" w:cs="Times New Roman"/>
                <w:lang w:eastAsia="ru-RU"/>
              </w:rPr>
              <w:t>Corporation</w:t>
            </w:r>
            <w:proofErr w:type="spellEnd"/>
            <w:r>
              <w:rPr>
                <w:rFonts w:ascii="Times New Roman" w:hAnsi="Times New Roman" w:cs="Times New Roman"/>
                <w:lang w:eastAsia="ru-RU"/>
              </w:rPr>
              <w:t>)</w:t>
            </w:r>
          </w:p>
        </w:tc>
        <w:tc>
          <w:tcPr>
            <w:tcW w:w="567" w:type="dxa"/>
            <w:vAlign w:val="center"/>
          </w:tcPr>
          <w:p w:rsidR="004205F3" w:rsidRDefault="004205F3" w:rsidP="00A25007">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992" w:type="dxa"/>
          </w:tcPr>
          <w:p w:rsidR="004205F3" w:rsidRDefault="004205F3" w:rsidP="00A25007">
            <w:pPr>
              <w:jc w:val="center"/>
              <w:rPr>
                <w:rFonts w:ascii="Times New Roman" w:eastAsia="Times New Roman" w:hAnsi="Times New Roman" w:cs="Times New Roman"/>
                <w:szCs w:val="24"/>
                <w:lang w:eastAsia="ru-RU"/>
              </w:rPr>
            </w:pPr>
          </w:p>
          <w:p w:rsidR="004205F3" w:rsidRDefault="004205F3" w:rsidP="00A25007">
            <w:pPr>
              <w:jc w:val="center"/>
              <w:rPr>
                <w:rFonts w:ascii="Times New Roman" w:eastAsia="Times New Roman" w:hAnsi="Times New Roman" w:cs="Times New Roman"/>
                <w:szCs w:val="24"/>
                <w:lang w:eastAsia="ru-RU"/>
              </w:rPr>
            </w:pPr>
          </w:p>
          <w:p w:rsidR="004205F3" w:rsidRDefault="004205F3" w:rsidP="00A2500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113 600</w:t>
            </w:r>
          </w:p>
        </w:tc>
        <w:tc>
          <w:tcPr>
            <w:tcW w:w="709" w:type="dxa"/>
          </w:tcPr>
          <w:p w:rsidR="004205F3" w:rsidRPr="00B339F5" w:rsidRDefault="004205F3" w:rsidP="0003136D">
            <w:pPr>
              <w:jc w:val="center"/>
              <w:rPr>
                <w:rFonts w:ascii="Times New Roman" w:eastAsia="Times New Roman" w:hAnsi="Times New Roman" w:cs="Times New Roman"/>
                <w:szCs w:val="24"/>
                <w:lang w:eastAsia="ru-RU"/>
              </w:rPr>
            </w:pPr>
          </w:p>
        </w:tc>
        <w:tc>
          <w:tcPr>
            <w:tcW w:w="850" w:type="dxa"/>
          </w:tcPr>
          <w:p w:rsidR="004205F3" w:rsidRDefault="004205F3" w:rsidP="00492775">
            <w:pPr>
              <w:jc w:val="center"/>
              <w:rPr>
                <w:rFonts w:ascii="Times New Roman" w:eastAsia="Times New Roman" w:hAnsi="Times New Roman" w:cs="Times New Roman"/>
                <w:color w:val="000000"/>
                <w:lang w:eastAsia="ru-RU"/>
              </w:rPr>
            </w:pPr>
          </w:p>
        </w:tc>
        <w:tc>
          <w:tcPr>
            <w:tcW w:w="992" w:type="dxa"/>
          </w:tcPr>
          <w:p w:rsidR="004205F3" w:rsidRDefault="004205F3" w:rsidP="00492775">
            <w:pPr>
              <w:jc w:val="center"/>
              <w:rPr>
                <w:rFonts w:ascii="Times New Roman" w:eastAsia="Times New Roman" w:hAnsi="Times New Roman" w:cs="Times New Roman"/>
                <w:color w:val="000000"/>
                <w:lang w:eastAsia="ru-RU"/>
              </w:rPr>
            </w:pPr>
          </w:p>
        </w:tc>
        <w:tc>
          <w:tcPr>
            <w:tcW w:w="851" w:type="dxa"/>
          </w:tcPr>
          <w:p w:rsidR="004205F3" w:rsidRDefault="004205F3" w:rsidP="00492775">
            <w:pPr>
              <w:jc w:val="center"/>
              <w:rPr>
                <w:rFonts w:ascii="Times New Roman" w:eastAsia="Times New Roman" w:hAnsi="Times New Roman" w:cs="Times New Roman"/>
                <w:color w:val="000000"/>
                <w:lang w:eastAsia="ru-RU"/>
              </w:rPr>
            </w:pPr>
          </w:p>
        </w:tc>
        <w:tc>
          <w:tcPr>
            <w:tcW w:w="992" w:type="dxa"/>
          </w:tcPr>
          <w:p w:rsidR="004205F3" w:rsidRPr="009335F8" w:rsidRDefault="004205F3" w:rsidP="00492775">
            <w:pPr>
              <w:jc w:val="center"/>
              <w:rPr>
                <w:rFonts w:ascii="Times New Roman" w:eastAsia="Times New Roman" w:hAnsi="Times New Roman" w:cs="Times New Roman"/>
                <w:color w:val="000000"/>
                <w:lang w:val="en-US" w:eastAsia="ru-RU"/>
              </w:rPr>
            </w:pPr>
          </w:p>
        </w:tc>
        <w:tc>
          <w:tcPr>
            <w:tcW w:w="1134" w:type="dxa"/>
          </w:tcPr>
          <w:p w:rsidR="004205F3" w:rsidRDefault="004205F3" w:rsidP="00F02EED">
            <w:pPr>
              <w:jc w:val="center"/>
              <w:rPr>
                <w:rFonts w:ascii="Times New Roman" w:eastAsia="Times New Roman" w:hAnsi="Times New Roman" w:cs="Times New Roman"/>
                <w:color w:val="000000"/>
                <w:lang w:val="en-US" w:eastAsia="ru-RU"/>
              </w:rPr>
            </w:pPr>
          </w:p>
          <w:p w:rsidR="004205F3" w:rsidRDefault="004205F3" w:rsidP="00F02EED">
            <w:pPr>
              <w:jc w:val="center"/>
              <w:rPr>
                <w:rFonts w:ascii="Times New Roman" w:eastAsia="Times New Roman" w:hAnsi="Times New Roman" w:cs="Times New Roman"/>
                <w:color w:val="000000"/>
                <w:lang w:val="en-US" w:eastAsia="ru-RU"/>
              </w:rPr>
            </w:pPr>
          </w:p>
          <w:p w:rsidR="004205F3" w:rsidRPr="009335F8" w:rsidRDefault="004205F3" w:rsidP="00F02EE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113 600</w:t>
            </w:r>
          </w:p>
        </w:tc>
        <w:tc>
          <w:tcPr>
            <w:tcW w:w="851" w:type="dxa"/>
          </w:tcPr>
          <w:p w:rsidR="004205F3" w:rsidRDefault="004205F3" w:rsidP="00492775">
            <w:pPr>
              <w:jc w:val="center"/>
              <w:rPr>
                <w:rFonts w:ascii="Times New Roman" w:eastAsia="Times New Roman" w:hAnsi="Times New Roman" w:cs="Times New Roman"/>
                <w:color w:val="000000"/>
                <w:lang w:eastAsia="ru-RU"/>
              </w:rPr>
            </w:pPr>
          </w:p>
        </w:tc>
        <w:tc>
          <w:tcPr>
            <w:tcW w:w="850" w:type="dxa"/>
          </w:tcPr>
          <w:p w:rsidR="004205F3" w:rsidRDefault="004205F3" w:rsidP="00492775">
            <w:pPr>
              <w:jc w:val="center"/>
              <w:rPr>
                <w:rFonts w:ascii="Times New Roman" w:eastAsia="Times New Roman" w:hAnsi="Times New Roman" w:cs="Times New Roman"/>
                <w:color w:val="000000"/>
                <w:lang w:eastAsia="ru-RU"/>
              </w:rPr>
            </w:pPr>
          </w:p>
        </w:tc>
      </w:tr>
      <w:tr w:rsidR="004205F3" w:rsidRPr="00FE5813" w:rsidTr="00A17C2C">
        <w:trPr>
          <w:trHeight w:val="293"/>
        </w:trPr>
        <w:tc>
          <w:tcPr>
            <w:tcW w:w="426" w:type="dxa"/>
            <w:vAlign w:val="center"/>
          </w:tcPr>
          <w:p w:rsidR="004205F3" w:rsidRPr="000F42A2" w:rsidRDefault="004205F3" w:rsidP="00282E85">
            <w:pPr>
              <w:jc w:val="center"/>
              <w:rPr>
                <w:rFonts w:ascii="Times New Roman" w:hAnsi="Times New Roman" w:cs="Times New Roman"/>
                <w:color w:val="000000"/>
                <w:lang w:val="en-US"/>
              </w:rPr>
            </w:pPr>
            <w:r>
              <w:rPr>
                <w:rFonts w:ascii="Times New Roman" w:hAnsi="Times New Roman" w:cs="Times New Roman"/>
                <w:color w:val="000000"/>
                <w:lang w:val="en-US"/>
              </w:rPr>
              <w:t>5</w:t>
            </w:r>
          </w:p>
        </w:tc>
        <w:tc>
          <w:tcPr>
            <w:tcW w:w="2127" w:type="dxa"/>
          </w:tcPr>
          <w:p w:rsidR="004205F3" w:rsidRDefault="004205F3" w:rsidP="00A25007">
            <w:pPr>
              <w:rPr>
                <w:rFonts w:ascii="Times New Roman" w:eastAsia="Times New Roman" w:hAnsi="Times New Roman" w:cs="Times New Roman"/>
              </w:rPr>
            </w:pPr>
            <w:r w:rsidRPr="00CA1275">
              <w:rPr>
                <w:rFonts w:ascii="Times New Roman" w:eastAsia="Times New Roman" w:hAnsi="Times New Roman" w:cs="Times New Roman"/>
              </w:rPr>
              <w:t xml:space="preserve">Реакционные кюветы </w:t>
            </w:r>
            <w:r w:rsidRPr="00B777ED">
              <w:rPr>
                <w:rFonts w:ascii="Times New Roman" w:hAnsi="Times New Roman" w:cs="Times New Roman"/>
              </w:rPr>
              <w:t>анализатор коагуляции крови</w:t>
            </w:r>
            <w:r>
              <w:rPr>
                <w:rFonts w:ascii="Times New Roman" w:eastAsia="Times New Roman" w:hAnsi="Times New Roman" w:cs="Times New Roman"/>
              </w:rPr>
              <w:t xml:space="preserve"> </w:t>
            </w:r>
          </w:p>
          <w:p w:rsidR="004205F3" w:rsidRDefault="004205F3" w:rsidP="00A25007">
            <w:pPr>
              <w:rPr>
                <w:rFonts w:ascii="Times New Roman" w:hAnsi="Times New Roman" w:cs="Times New Roman"/>
                <w:color w:val="000000"/>
              </w:rPr>
            </w:pPr>
            <w:r>
              <w:rPr>
                <w:rFonts w:ascii="Times New Roman" w:hAnsi="Times New Roman" w:cs="Times New Roman"/>
                <w:lang w:eastAsia="ru-RU"/>
              </w:rPr>
              <w:t xml:space="preserve">серии </w:t>
            </w:r>
            <w:r w:rsidRPr="00B777ED">
              <w:rPr>
                <w:rFonts w:ascii="Times New Roman" w:hAnsi="Times New Roman" w:cs="Times New Roman"/>
                <w:lang w:val="en-US" w:eastAsia="ru-RU"/>
              </w:rPr>
              <w:t>CS</w:t>
            </w:r>
            <w:r>
              <w:rPr>
                <w:rFonts w:ascii="Times New Roman" w:hAnsi="Times New Roman" w:cs="Times New Roman"/>
                <w:lang w:eastAsia="ru-RU"/>
              </w:rPr>
              <w:t xml:space="preserve"> (</w:t>
            </w:r>
            <w:proofErr w:type="spellStart"/>
            <w:r w:rsidRPr="00C002AD">
              <w:rPr>
                <w:rFonts w:ascii="Times New Roman" w:hAnsi="Times New Roman" w:cs="Times New Roman"/>
                <w:lang w:eastAsia="ru-RU"/>
              </w:rPr>
              <w:t>Sysmex</w:t>
            </w:r>
            <w:proofErr w:type="spellEnd"/>
            <w:r w:rsidRPr="00C002AD">
              <w:rPr>
                <w:rFonts w:ascii="Times New Roman" w:hAnsi="Times New Roman" w:cs="Times New Roman"/>
                <w:lang w:eastAsia="ru-RU"/>
              </w:rPr>
              <w:t xml:space="preserve"> </w:t>
            </w:r>
            <w:proofErr w:type="spellStart"/>
            <w:r w:rsidRPr="00C002AD">
              <w:rPr>
                <w:rFonts w:ascii="Times New Roman" w:hAnsi="Times New Roman" w:cs="Times New Roman"/>
                <w:lang w:eastAsia="ru-RU"/>
              </w:rPr>
              <w:t>Corporation</w:t>
            </w:r>
            <w:proofErr w:type="spellEnd"/>
            <w:r>
              <w:rPr>
                <w:rFonts w:ascii="Times New Roman" w:hAnsi="Times New Roman" w:cs="Times New Roman"/>
                <w:lang w:eastAsia="ru-RU"/>
              </w:rPr>
              <w:t>)</w:t>
            </w:r>
          </w:p>
        </w:tc>
        <w:tc>
          <w:tcPr>
            <w:tcW w:w="567" w:type="dxa"/>
            <w:vAlign w:val="center"/>
          </w:tcPr>
          <w:p w:rsidR="004205F3" w:rsidRDefault="004205F3" w:rsidP="00A25007">
            <w:pPr>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уп</w:t>
            </w:r>
            <w:proofErr w:type="spellEnd"/>
          </w:p>
        </w:tc>
        <w:tc>
          <w:tcPr>
            <w:tcW w:w="992" w:type="dxa"/>
          </w:tcPr>
          <w:p w:rsidR="004205F3" w:rsidRDefault="004205F3" w:rsidP="00A25007">
            <w:pPr>
              <w:jc w:val="center"/>
              <w:rPr>
                <w:rFonts w:ascii="Times New Roman" w:eastAsia="Times New Roman" w:hAnsi="Times New Roman" w:cs="Times New Roman"/>
                <w:szCs w:val="24"/>
                <w:lang w:eastAsia="ru-RU"/>
              </w:rPr>
            </w:pPr>
          </w:p>
          <w:p w:rsidR="004205F3" w:rsidRDefault="004205F3" w:rsidP="00A25007">
            <w:pPr>
              <w:jc w:val="center"/>
              <w:rPr>
                <w:rFonts w:ascii="Times New Roman" w:eastAsia="Times New Roman" w:hAnsi="Times New Roman" w:cs="Times New Roman"/>
                <w:szCs w:val="24"/>
                <w:lang w:eastAsia="ru-RU"/>
              </w:rPr>
            </w:pPr>
          </w:p>
          <w:p w:rsidR="004205F3" w:rsidRDefault="004205F3" w:rsidP="00A25007">
            <w:pPr>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270 400</w:t>
            </w:r>
          </w:p>
        </w:tc>
        <w:tc>
          <w:tcPr>
            <w:tcW w:w="709" w:type="dxa"/>
          </w:tcPr>
          <w:p w:rsidR="004205F3" w:rsidRPr="00B339F5" w:rsidRDefault="004205F3" w:rsidP="0003136D">
            <w:pPr>
              <w:jc w:val="center"/>
              <w:rPr>
                <w:rFonts w:ascii="Times New Roman" w:eastAsia="Times New Roman" w:hAnsi="Times New Roman" w:cs="Times New Roman"/>
                <w:szCs w:val="24"/>
                <w:lang w:eastAsia="ru-RU"/>
              </w:rPr>
            </w:pPr>
          </w:p>
        </w:tc>
        <w:tc>
          <w:tcPr>
            <w:tcW w:w="850" w:type="dxa"/>
          </w:tcPr>
          <w:p w:rsidR="004205F3" w:rsidRDefault="004205F3" w:rsidP="00492775">
            <w:pPr>
              <w:jc w:val="center"/>
              <w:rPr>
                <w:rFonts w:ascii="Times New Roman" w:eastAsia="Times New Roman" w:hAnsi="Times New Roman" w:cs="Times New Roman"/>
                <w:color w:val="000000"/>
                <w:lang w:eastAsia="ru-RU"/>
              </w:rPr>
            </w:pPr>
          </w:p>
        </w:tc>
        <w:tc>
          <w:tcPr>
            <w:tcW w:w="992" w:type="dxa"/>
          </w:tcPr>
          <w:p w:rsidR="004205F3" w:rsidRDefault="004205F3" w:rsidP="00492775">
            <w:pPr>
              <w:jc w:val="center"/>
              <w:rPr>
                <w:rFonts w:ascii="Times New Roman" w:eastAsia="Times New Roman" w:hAnsi="Times New Roman" w:cs="Times New Roman"/>
                <w:color w:val="000000"/>
                <w:lang w:eastAsia="ru-RU"/>
              </w:rPr>
            </w:pPr>
          </w:p>
        </w:tc>
        <w:tc>
          <w:tcPr>
            <w:tcW w:w="851" w:type="dxa"/>
          </w:tcPr>
          <w:p w:rsidR="004205F3" w:rsidRDefault="004205F3" w:rsidP="00492775">
            <w:pPr>
              <w:jc w:val="center"/>
              <w:rPr>
                <w:rFonts w:ascii="Times New Roman" w:eastAsia="Times New Roman" w:hAnsi="Times New Roman" w:cs="Times New Roman"/>
                <w:color w:val="000000"/>
                <w:lang w:eastAsia="ru-RU"/>
              </w:rPr>
            </w:pPr>
          </w:p>
        </w:tc>
        <w:tc>
          <w:tcPr>
            <w:tcW w:w="992" w:type="dxa"/>
          </w:tcPr>
          <w:p w:rsidR="004205F3" w:rsidRPr="009335F8" w:rsidRDefault="004205F3" w:rsidP="00492775">
            <w:pPr>
              <w:jc w:val="center"/>
              <w:rPr>
                <w:rFonts w:ascii="Times New Roman" w:eastAsia="Times New Roman" w:hAnsi="Times New Roman" w:cs="Times New Roman"/>
                <w:color w:val="000000"/>
                <w:lang w:val="en-US" w:eastAsia="ru-RU"/>
              </w:rPr>
            </w:pPr>
          </w:p>
        </w:tc>
        <w:tc>
          <w:tcPr>
            <w:tcW w:w="1134" w:type="dxa"/>
          </w:tcPr>
          <w:p w:rsidR="004205F3" w:rsidRDefault="004205F3" w:rsidP="00F02EED">
            <w:pPr>
              <w:jc w:val="center"/>
              <w:rPr>
                <w:rFonts w:ascii="Times New Roman" w:eastAsia="Times New Roman" w:hAnsi="Times New Roman" w:cs="Times New Roman"/>
                <w:color w:val="000000"/>
                <w:lang w:val="en-US" w:eastAsia="ru-RU"/>
              </w:rPr>
            </w:pPr>
          </w:p>
          <w:p w:rsidR="004205F3" w:rsidRDefault="004205F3" w:rsidP="00F02EED">
            <w:pPr>
              <w:jc w:val="center"/>
              <w:rPr>
                <w:rFonts w:ascii="Times New Roman" w:eastAsia="Times New Roman" w:hAnsi="Times New Roman" w:cs="Times New Roman"/>
                <w:color w:val="000000"/>
                <w:lang w:val="en-US" w:eastAsia="ru-RU"/>
              </w:rPr>
            </w:pPr>
          </w:p>
          <w:p w:rsidR="004205F3" w:rsidRPr="009335F8" w:rsidRDefault="004205F3" w:rsidP="00F02EED">
            <w:pPr>
              <w:jc w:val="center"/>
              <w:rPr>
                <w:rFonts w:ascii="Times New Roman" w:eastAsia="Times New Roman" w:hAnsi="Times New Roman" w:cs="Times New Roman"/>
                <w:color w:val="000000"/>
                <w:lang w:val="en-US" w:eastAsia="ru-RU"/>
              </w:rPr>
            </w:pPr>
            <w:r>
              <w:rPr>
                <w:rFonts w:ascii="Times New Roman" w:eastAsia="Times New Roman" w:hAnsi="Times New Roman" w:cs="Times New Roman"/>
                <w:color w:val="000000"/>
                <w:lang w:val="en-US" w:eastAsia="ru-RU"/>
              </w:rPr>
              <w:t>270 400</w:t>
            </w:r>
          </w:p>
        </w:tc>
        <w:tc>
          <w:tcPr>
            <w:tcW w:w="851" w:type="dxa"/>
          </w:tcPr>
          <w:p w:rsidR="004205F3" w:rsidRDefault="004205F3" w:rsidP="00492775">
            <w:pPr>
              <w:jc w:val="center"/>
              <w:rPr>
                <w:rFonts w:ascii="Times New Roman" w:eastAsia="Times New Roman" w:hAnsi="Times New Roman" w:cs="Times New Roman"/>
                <w:color w:val="000000"/>
                <w:lang w:eastAsia="ru-RU"/>
              </w:rPr>
            </w:pPr>
          </w:p>
        </w:tc>
        <w:tc>
          <w:tcPr>
            <w:tcW w:w="850" w:type="dxa"/>
          </w:tcPr>
          <w:p w:rsidR="004205F3" w:rsidRDefault="004205F3" w:rsidP="00492775">
            <w:pPr>
              <w:jc w:val="center"/>
              <w:rPr>
                <w:rFonts w:ascii="Times New Roman" w:eastAsia="Times New Roman" w:hAnsi="Times New Roman" w:cs="Times New Roman"/>
                <w:color w:val="000000"/>
                <w:lang w:eastAsia="ru-RU"/>
              </w:rPr>
            </w:pPr>
          </w:p>
        </w:tc>
      </w:tr>
    </w:tbl>
    <w:p w:rsidR="00B25E2F" w:rsidRDefault="00B25E2F" w:rsidP="00B25E2F">
      <w:pPr>
        <w:spacing w:after="0" w:line="240" w:lineRule="auto"/>
        <w:ind w:firstLine="284"/>
        <w:rPr>
          <w:rFonts w:ascii="Times New Roman" w:hAnsi="Times New Roman" w:cs="Times New Roman"/>
          <w:sz w:val="24"/>
          <w:szCs w:val="24"/>
        </w:rPr>
      </w:pPr>
    </w:p>
    <w:p w:rsidR="00A922F2" w:rsidRPr="0066475A" w:rsidRDefault="00EB05BD" w:rsidP="00B1533A">
      <w:pPr>
        <w:pStyle w:val="aa"/>
        <w:numPr>
          <w:ilvl w:val="0"/>
          <w:numId w:val="9"/>
        </w:numPr>
        <w:spacing w:before="120" w:after="0" w:line="240" w:lineRule="auto"/>
        <w:jc w:val="both"/>
        <w:rPr>
          <w:rFonts w:ascii="Times New Roman" w:eastAsia="Times New Roman" w:hAnsi="Times New Roman" w:cs="Times New Roman"/>
          <w:sz w:val="24"/>
          <w:lang w:val="kk-KZ" w:eastAsia="ru-RU"/>
        </w:rPr>
      </w:pPr>
      <w:r w:rsidRPr="0066475A">
        <w:rPr>
          <w:rFonts w:ascii="Times New Roman" w:eastAsia="Times New Roman" w:hAnsi="Times New Roman" w:cs="Times New Roman"/>
          <w:sz w:val="24"/>
          <w:lang w:eastAsia="ru-RU"/>
        </w:rPr>
        <w:t>По результатам сопоставления ценовых предложений принято</w:t>
      </w:r>
      <w:r w:rsidR="00A922F2" w:rsidRPr="0066475A">
        <w:rPr>
          <w:rFonts w:ascii="Times New Roman" w:eastAsia="Times New Roman" w:hAnsi="Times New Roman" w:cs="Times New Roman"/>
          <w:sz w:val="24"/>
          <w:lang w:eastAsia="ru-RU"/>
        </w:rPr>
        <w:t xml:space="preserve">, </w:t>
      </w:r>
      <w:r w:rsidR="00871D82" w:rsidRPr="0066475A">
        <w:rPr>
          <w:rFonts w:ascii="Times New Roman" w:eastAsia="Times New Roman" w:hAnsi="Times New Roman" w:cs="Times New Roman"/>
          <w:b/>
          <w:sz w:val="24"/>
          <w:lang w:eastAsia="ru-RU"/>
        </w:rPr>
        <w:t>РЕШЕ</w:t>
      </w:r>
      <w:r w:rsidRPr="0066475A">
        <w:rPr>
          <w:rFonts w:ascii="Times New Roman" w:eastAsia="Times New Roman" w:hAnsi="Times New Roman" w:cs="Times New Roman"/>
          <w:b/>
          <w:sz w:val="24"/>
          <w:lang w:eastAsia="ru-RU"/>
        </w:rPr>
        <w:t>НИЕ</w:t>
      </w:r>
      <w:r w:rsidR="00A922F2" w:rsidRPr="0066475A">
        <w:rPr>
          <w:rFonts w:ascii="Times New Roman" w:eastAsia="Times New Roman" w:hAnsi="Times New Roman" w:cs="Times New Roman"/>
          <w:sz w:val="24"/>
          <w:lang w:eastAsia="ru-RU"/>
        </w:rPr>
        <w:t>:</w:t>
      </w:r>
    </w:p>
    <w:p w:rsidR="00A922F2" w:rsidRPr="00B1533A" w:rsidRDefault="00EB05BD" w:rsidP="00B1533A">
      <w:pPr>
        <w:spacing w:before="120" w:after="0" w:line="240" w:lineRule="auto"/>
        <w:ind w:left="142"/>
        <w:jc w:val="both"/>
        <w:rPr>
          <w:rFonts w:ascii="Times New Roman" w:eastAsia="Times New Roman" w:hAnsi="Times New Roman" w:cs="Times New Roman"/>
          <w:sz w:val="24"/>
          <w:szCs w:val="24"/>
          <w:lang w:eastAsia="ru-RU"/>
        </w:rPr>
      </w:pPr>
      <w:r w:rsidRPr="00B1533A">
        <w:rPr>
          <w:rFonts w:ascii="Times New Roman" w:eastAsia="Times New Roman" w:hAnsi="Times New Roman" w:cs="Times New Roman"/>
          <w:sz w:val="24"/>
          <w:szCs w:val="24"/>
          <w:lang w:eastAsia="ru-RU"/>
        </w:rPr>
        <w:t>Признать выигрышными ценовое предложение</w:t>
      </w:r>
      <w:r w:rsidR="00A922F2" w:rsidRPr="00B1533A">
        <w:rPr>
          <w:rFonts w:ascii="Times New Roman" w:eastAsia="Times New Roman" w:hAnsi="Times New Roman" w:cs="Times New Roman"/>
          <w:sz w:val="24"/>
          <w:szCs w:val="24"/>
          <w:lang w:eastAsia="ru-RU"/>
        </w:rPr>
        <w:t xml:space="preserve"> согласно нижеприведенной таблице:</w:t>
      </w:r>
    </w:p>
    <w:tbl>
      <w:tblPr>
        <w:tblStyle w:val="a3"/>
        <w:tblW w:w="10774" w:type="dxa"/>
        <w:tblInd w:w="-34" w:type="dxa"/>
        <w:tblLayout w:type="fixed"/>
        <w:tblLook w:val="04A0" w:firstRow="1" w:lastRow="0" w:firstColumn="1" w:lastColumn="0" w:noHBand="0" w:noVBand="1"/>
      </w:tblPr>
      <w:tblGrid>
        <w:gridCol w:w="568"/>
        <w:gridCol w:w="2409"/>
        <w:gridCol w:w="4395"/>
        <w:gridCol w:w="1275"/>
        <w:gridCol w:w="851"/>
        <w:gridCol w:w="1276"/>
      </w:tblGrid>
      <w:tr w:rsidR="00A922F2" w:rsidRPr="00FC42E6" w:rsidTr="00F10AA0">
        <w:trPr>
          <w:trHeight w:val="592"/>
        </w:trPr>
        <w:tc>
          <w:tcPr>
            <w:tcW w:w="568" w:type="dxa"/>
          </w:tcPr>
          <w:p w:rsidR="00A922F2" w:rsidRPr="00FC42E6" w:rsidRDefault="00A922F2" w:rsidP="00A34B32">
            <w:pPr>
              <w:jc w:val="center"/>
              <w:rPr>
                <w:rFonts w:ascii="Times New Roman" w:eastAsia="Times New Roman" w:hAnsi="Times New Roman" w:cs="Times New Roman"/>
                <w:b/>
                <w:lang w:eastAsia="ru-RU"/>
              </w:rPr>
            </w:pPr>
            <w:r w:rsidRPr="00FC42E6">
              <w:rPr>
                <w:rFonts w:ascii="Times New Roman" w:eastAsia="Times New Roman" w:hAnsi="Times New Roman" w:cs="Times New Roman"/>
                <w:b/>
                <w:lang w:eastAsia="ru-RU"/>
              </w:rPr>
              <w:t xml:space="preserve">№ </w:t>
            </w:r>
            <w:proofErr w:type="gramStart"/>
            <w:r w:rsidRPr="00FC42E6">
              <w:rPr>
                <w:rFonts w:ascii="Times New Roman" w:eastAsia="Times New Roman" w:hAnsi="Times New Roman" w:cs="Times New Roman"/>
                <w:b/>
                <w:lang w:eastAsia="ru-RU"/>
              </w:rPr>
              <w:t>п</w:t>
            </w:r>
            <w:proofErr w:type="gramEnd"/>
            <w:r w:rsidRPr="00FC42E6">
              <w:rPr>
                <w:rFonts w:ascii="Times New Roman" w:eastAsia="Times New Roman" w:hAnsi="Times New Roman" w:cs="Times New Roman"/>
                <w:b/>
                <w:lang w:eastAsia="ru-RU"/>
              </w:rPr>
              <w:t>/п</w:t>
            </w:r>
          </w:p>
        </w:tc>
        <w:tc>
          <w:tcPr>
            <w:tcW w:w="2409" w:type="dxa"/>
          </w:tcPr>
          <w:p w:rsidR="00A922F2" w:rsidRPr="00FC42E6" w:rsidRDefault="00A922F2" w:rsidP="00A34B32">
            <w:pPr>
              <w:jc w:val="center"/>
              <w:rPr>
                <w:rFonts w:ascii="Times New Roman" w:eastAsia="Times New Roman" w:hAnsi="Times New Roman" w:cs="Times New Roman"/>
                <w:b/>
                <w:lang w:eastAsia="ru-RU"/>
              </w:rPr>
            </w:pPr>
            <w:r w:rsidRPr="00FC42E6">
              <w:rPr>
                <w:rFonts w:ascii="Times New Roman" w:eastAsia="Times New Roman" w:hAnsi="Times New Roman" w:cs="Times New Roman"/>
                <w:b/>
                <w:lang w:eastAsia="ru-RU"/>
              </w:rPr>
              <w:t>Наименование товара</w:t>
            </w:r>
          </w:p>
        </w:tc>
        <w:tc>
          <w:tcPr>
            <w:tcW w:w="4395" w:type="dxa"/>
          </w:tcPr>
          <w:p w:rsidR="00A922F2" w:rsidRPr="00FC42E6" w:rsidRDefault="00A922F2" w:rsidP="00A34B32">
            <w:pPr>
              <w:jc w:val="center"/>
              <w:rPr>
                <w:rFonts w:ascii="Times New Roman" w:eastAsia="Times New Roman" w:hAnsi="Times New Roman" w:cs="Times New Roman"/>
                <w:b/>
                <w:lang w:eastAsia="ru-RU"/>
              </w:rPr>
            </w:pPr>
            <w:r w:rsidRPr="00FC42E6">
              <w:rPr>
                <w:rFonts w:ascii="Times New Roman" w:eastAsia="Times New Roman" w:hAnsi="Times New Roman" w:cs="Times New Roman"/>
                <w:b/>
                <w:lang w:eastAsia="ru-RU"/>
              </w:rPr>
              <w:t>Наименование победителя</w:t>
            </w:r>
            <w:r w:rsidR="0045329D" w:rsidRPr="00FC42E6">
              <w:rPr>
                <w:rFonts w:ascii="Times New Roman" w:eastAsia="Times New Roman" w:hAnsi="Times New Roman" w:cs="Times New Roman"/>
                <w:b/>
                <w:lang w:eastAsia="ru-RU"/>
              </w:rPr>
              <w:t xml:space="preserve"> и местонахождения</w:t>
            </w:r>
          </w:p>
        </w:tc>
        <w:tc>
          <w:tcPr>
            <w:tcW w:w="1275" w:type="dxa"/>
          </w:tcPr>
          <w:p w:rsidR="00A922F2" w:rsidRPr="00FC42E6" w:rsidRDefault="00A922F2" w:rsidP="00A34B32">
            <w:pPr>
              <w:jc w:val="center"/>
              <w:rPr>
                <w:rFonts w:ascii="Times New Roman" w:eastAsia="Times New Roman" w:hAnsi="Times New Roman" w:cs="Times New Roman"/>
                <w:b/>
                <w:lang w:eastAsia="ru-RU"/>
              </w:rPr>
            </w:pPr>
            <w:r w:rsidRPr="00FC42E6">
              <w:rPr>
                <w:rFonts w:ascii="Times New Roman" w:eastAsia="Times New Roman" w:hAnsi="Times New Roman" w:cs="Times New Roman"/>
                <w:b/>
                <w:lang w:eastAsia="ru-RU"/>
              </w:rPr>
              <w:t xml:space="preserve">Цена (тенге) </w:t>
            </w:r>
          </w:p>
        </w:tc>
        <w:tc>
          <w:tcPr>
            <w:tcW w:w="851" w:type="dxa"/>
          </w:tcPr>
          <w:p w:rsidR="00A922F2" w:rsidRPr="00FC42E6" w:rsidRDefault="00104C42" w:rsidP="00A34B32">
            <w:pPr>
              <w:jc w:val="center"/>
              <w:rPr>
                <w:rFonts w:ascii="Times New Roman" w:eastAsia="Times New Roman" w:hAnsi="Times New Roman" w:cs="Times New Roman"/>
                <w:b/>
                <w:lang w:eastAsia="ru-RU"/>
              </w:rPr>
            </w:pPr>
            <w:r w:rsidRPr="00FC42E6">
              <w:rPr>
                <w:rFonts w:ascii="Times New Roman" w:eastAsia="Times New Roman" w:hAnsi="Times New Roman" w:cs="Times New Roman"/>
                <w:b/>
                <w:lang w:eastAsia="ru-RU"/>
              </w:rPr>
              <w:t>Кол</w:t>
            </w:r>
          </w:p>
        </w:tc>
        <w:tc>
          <w:tcPr>
            <w:tcW w:w="1276" w:type="dxa"/>
          </w:tcPr>
          <w:p w:rsidR="00A922F2" w:rsidRPr="00FC42E6" w:rsidRDefault="00A922F2" w:rsidP="00A34B32">
            <w:pPr>
              <w:jc w:val="center"/>
              <w:rPr>
                <w:rFonts w:ascii="Times New Roman" w:eastAsia="Times New Roman" w:hAnsi="Times New Roman" w:cs="Times New Roman"/>
                <w:b/>
                <w:lang w:eastAsia="ru-RU"/>
              </w:rPr>
            </w:pPr>
            <w:r w:rsidRPr="00FC42E6">
              <w:rPr>
                <w:rFonts w:ascii="Times New Roman" w:eastAsia="Times New Roman" w:hAnsi="Times New Roman" w:cs="Times New Roman"/>
                <w:b/>
                <w:lang w:eastAsia="ru-RU"/>
              </w:rPr>
              <w:t>Сумма (тенге)</w:t>
            </w:r>
          </w:p>
        </w:tc>
      </w:tr>
      <w:tr w:rsidR="004A7F46" w:rsidRPr="00FC42E6" w:rsidTr="006841AA">
        <w:tc>
          <w:tcPr>
            <w:tcW w:w="568" w:type="dxa"/>
            <w:vAlign w:val="center"/>
          </w:tcPr>
          <w:p w:rsidR="004A7F46" w:rsidRPr="00FC42E6" w:rsidRDefault="004A7F46" w:rsidP="00282E85">
            <w:pPr>
              <w:jc w:val="center"/>
              <w:rPr>
                <w:rFonts w:ascii="Times New Roman" w:eastAsia="Times New Roman" w:hAnsi="Times New Roman" w:cs="Times New Roman"/>
                <w:color w:val="000000"/>
                <w:lang w:val="en-US" w:eastAsia="ru-RU"/>
              </w:rPr>
            </w:pPr>
            <w:r w:rsidRPr="00FC42E6">
              <w:rPr>
                <w:rFonts w:ascii="Times New Roman" w:eastAsia="Times New Roman" w:hAnsi="Times New Roman" w:cs="Times New Roman"/>
                <w:color w:val="000000"/>
                <w:lang w:val="en-US" w:eastAsia="ru-RU"/>
              </w:rPr>
              <w:t>1</w:t>
            </w:r>
          </w:p>
        </w:tc>
        <w:tc>
          <w:tcPr>
            <w:tcW w:w="2409" w:type="dxa"/>
          </w:tcPr>
          <w:p w:rsidR="004A7F46" w:rsidRPr="00FC42E6" w:rsidRDefault="004A7F46" w:rsidP="00A25007">
            <w:pPr>
              <w:rPr>
                <w:rFonts w:ascii="Times New Roman" w:eastAsia="Times New Roman" w:hAnsi="Times New Roman" w:cs="Times New Roman"/>
                <w:lang w:eastAsia="ru-RU"/>
              </w:rPr>
            </w:pPr>
            <w:proofErr w:type="spellStart"/>
            <w:r w:rsidRPr="00FC42E6">
              <w:rPr>
                <w:rFonts w:ascii="Times New Roman" w:eastAsia="Times New Roman" w:hAnsi="Times New Roman" w:cs="Times New Roman"/>
                <w:lang w:eastAsia="ru-RU"/>
              </w:rPr>
              <w:t>Иверим</w:t>
            </w:r>
            <w:proofErr w:type="spellEnd"/>
            <w:r w:rsidRPr="00FC42E6">
              <w:rPr>
                <w:rFonts w:ascii="Times New Roman" w:eastAsia="Times New Roman" w:hAnsi="Times New Roman" w:cs="Times New Roman"/>
                <w:lang w:eastAsia="ru-RU"/>
              </w:rPr>
              <w:t xml:space="preserve"> (</w:t>
            </w:r>
            <w:proofErr w:type="spellStart"/>
            <w:r w:rsidRPr="00FC42E6">
              <w:rPr>
                <w:rFonts w:ascii="Times New Roman" w:eastAsia="Times New Roman" w:hAnsi="Times New Roman" w:cs="Times New Roman"/>
                <w:lang w:eastAsia="ru-RU"/>
              </w:rPr>
              <w:t>Ремдисивир</w:t>
            </w:r>
            <w:proofErr w:type="spellEnd"/>
            <w:r w:rsidRPr="00FC42E6">
              <w:rPr>
                <w:rFonts w:ascii="Times New Roman" w:eastAsia="Times New Roman" w:hAnsi="Times New Roman" w:cs="Times New Roman"/>
                <w:lang w:eastAsia="ru-RU"/>
              </w:rPr>
              <w:t>)</w:t>
            </w:r>
          </w:p>
        </w:tc>
        <w:tc>
          <w:tcPr>
            <w:tcW w:w="4395" w:type="dxa"/>
          </w:tcPr>
          <w:p w:rsidR="004A7F46" w:rsidRPr="00FC42E6" w:rsidRDefault="00FC45CE" w:rsidP="000D4CB2">
            <w:pPr>
              <w:jc w:val="center"/>
              <w:rPr>
                <w:rFonts w:ascii="Times New Roman" w:hAnsi="Times New Roman" w:cs="Times New Roman"/>
              </w:rPr>
            </w:pPr>
            <w:r w:rsidRPr="00FC42E6">
              <w:rPr>
                <w:rFonts w:ascii="Times New Roman" w:hAnsi="Times New Roman" w:cs="Times New Roman"/>
              </w:rPr>
              <w:t xml:space="preserve">ТОО «АКНИЕТ», </w:t>
            </w:r>
          </w:p>
          <w:p w:rsidR="00FC45CE" w:rsidRPr="00FC42E6" w:rsidRDefault="00FC45CE" w:rsidP="000D4CB2">
            <w:pPr>
              <w:jc w:val="center"/>
              <w:rPr>
                <w:rFonts w:ascii="Times New Roman" w:hAnsi="Times New Roman" w:cs="Times New Roman"/>
                <w:lang w:val="kk-KZ"/>
              </w:rPr>
            </w:pPr>
            <w:r w:rsidRPr="00FC42E6">
              <w:rPr>
                <w:rFonts w:ascii="Times New Roman" w:hAnsi="Times New Roman" w:cs="Times New Roman"/>
                <w:lang w:val="kk-KZ"/>
              </w:rPr>
              <w:lastRenderedPageBreak/>
              <w:t>Кызылординская обл., г.Кызылорда, ул. А.Байтурсынова, 64</w:t>
            </w:r>
          </w:p>
        </w:tc>
        <w:tc>
          <w:tcPr>
            <w:tcW w:w="1275" w:type="dxa"/>
          </w:tcPr>
          <w:p w:rsidR="004A7F46" w:rsidRPr="00FC42E6" w:rsidRDefault="00A3295F" w:rsidP="0003136D">
            <w:pPr>
              <w:jc w:val="center"/>
              <w:rPr>
                <w:rFonts w:ascii="Times New Roman" w:eastAsia="Times New Roman" w:hAnsi="Times New Roman" w:cs="Times New Roman"/>
                <w:lang w:eastAsia="ru-RU"/>
              </w:rPr>
            </w:pPr>
            <w:r w:rsidRPr="00FC42E6">
              <w:rPr>
                <w:rFonts w:ascii="Times New Roman" w:eastAsia="Times New Roman" w:hAnsi="Times New Roman" w:cs="Times New Roman"/>
                <w:lang w:eastAsia="ru-RU"/>
              </w:rPr>
              <w:lastRenderedPageBreak/>
              <w:t>9 915</w:t>
            </w:r>
          </w:p>
        </w:tc>
        <w:tc>
          <w:tcPr>
            <w:tcW w:w="851" w:type="dxa"/>
            <w:vAlign w:val="center"/>
          </w:tcPr>
          <w:p w:rsidR="004A7F46" w:rsidRPr="00FC42E6" w:rsidRDefault="00A3295F" w:rsidP="00492775">
            <w:pPr>
              <w:jc w:val="center"/>
              <w:rPr>
                <w:rFonts w:ascii="Times New Roman" w:eastAsia="Times New Roman" w:hAnsi="Times New Roman" w:cs="Times New Roman"/>
                <w:color w:val="000000"/>
                <w:lang w:eastAsia="ru-RU"/>
              </w:rPr>
            </w:pPr>
            <w:r w:rsidRPr="00FC42E6">
              <w:rPr>
                <w:rFonts w:ascii="Times New Roman" w:eastAsia="Times New Roman" w:hAnsi="Times New Roman" w:cs="Times New Roman"/>
                <w:color w:val="000000"/>
                <w:lang w:eastAsia="ru-RU"/>
              </w:rPr>
              <w:t>400</w:t>
            </w:r>
          </w:p>
        </w:tc>
        <w:tc>
          <w:tcPr>
            <w:tcW w:w="1276" w:type="dxa"/>
          </w:tcPr>
          <w:p w:rsidR="00A3295F" w:rsidRPr="00FC42E6" w:rsidRDefault="00A3295F" w:rsidP="0003136D">
            <w:pPr>
              <w:jc w:val="center"/>
              <w:rPr>
                <w:rFonts w:ascii="Times New Roman" w:eastAsia="Times New Roman" w:hAnsi="Times New Roman" w:cs="Times New Roman"/>
                <w:lang w:eastAsia="ru-RU"/>
              </w:rPr>
            </w:pPr>
            <w:r w:rsidRPr="00FC42E6">
              <w:rPr>
                <w:rFonts w:ascii="Times New Roman" w:eastAsia="Times New Roman" w:hAnsi="Times New Roman" w:cs="Times New Roman"/>
                <w:lang w:eastAsia="ru-RU"/>
              </w:rPr>
              <w:t>3 966 000</w:t>
            </w:r>
          </w:p>
        </w:tc>
      </w:tr>
      <w:tr w:rsidR="004A7F46" w:rsidRPr="00FC42E6" w:rsidTr="006841AA">
        <w:tc>
          <w:tcPr>
            <w:tcW w:w="568" w:type="dxa"/>
            <w:vAlign w:val="center"/>
          </w:tcPr>
          <w:p w:rsidR="004A7F46" w:rsidRPr="00FC42E6" w:rsidRDefault="004A7F46" w:rsidP="00282E85">
            <w:pPr>
              <w:jc w:val="center"/>
              <w:rPr>
                <w:rFonts w:ascii="Times New Roman" w:hAnsi="Times New Roman" w:cs="Times New Roman"/>
                <w:color w:val="000000"/>
              </w:rPr>
            </w:pPr>
            <w:r w:rsidRPr="00FC42E6">
              <w:rPr>
                <w:rFonts w:ascii="Times New Roman" w:hAnsi="Times New Roman" w:cs="Times New Roman"/>
                <w:color w:val="000000"/>
              </w:rPr>
              <w:lastRenderedPageBreak/>
              <w:t>2</w:t>
            </w:r>
          </w:p>
        </w:tc>
        <w:tc>
          <w:tcPr>
            <w:tcW w:w="2409" w:type="dxa"/>
          </w:tcPr>
          <w:p w:rsidR="004A7F46" w:rsidRPr="00FC42E6" w:rsidRDefault="004A7F46" w:rsidP="00A25007">
            <w:pPr>
              <w:rPr>
                <w:rFonts w:ascii="Times New Roman" w:eastAsia="Times New Roman" w:hAnsi="Times New Roman" w:cs="Times New Roman"/>
                <w:lang w:eastAsia="ru-RU"/>
              </w:rPr>
            </w:pPr>
            <w:r w:rsidRPr="00FC42E6">
              <w:rPr>
                <w:rFonts w:ascii="Times New Roman" w:eastAsia="Times New Roman" w:hAnsi="Times New Roman" w:cs="Times New Roman"/>
                <w:lang w:eastAsia="ru-RU"/>
              </w:rPr>
              <w:t>Перчатки диагностические</w:t>
            </w:r>
          </w:p>
        </w:tc>
        <w:tc>
          <w:tcPr>
            <w:tcW w:w="4395" w:type="dxa"/>
          </w:tcPr>
          <w:p w:rsidR="004A7F46" w:rsidRPr="00FC42E6" w:rsidRDefault="00A3295F" w:rsidP="00F10AA0">
            <w:pPr>
              <w:jc w:val="center"/>
              <w:rPr>
                <w:rFonts w:ascii="Times New Roman" w:hAnsi="Times New Roman" w:cs="Times New Roman"/>
                <w:lang w:val="kk-KZ"/>
              </w:rPr>
            </w:pPr>
            <w:r w:rsidRPr="00FC42E6">
              <w:rPr>
                <w:rFonts w:ascii="Times New Roman" w:hAnsi="Times New Roman" w:cs="Times New Roman"/>
                <w:lang w:val="kk-KZ"/>
              </w:rPr>
              <w:t>ТОО «Компания Демеу»,</w:t>
            </w:r>
          </w:p>
          <w:p w:rsidR="00A3295F" w:rsidRPr="00FC42E6" w:rsidRDefault="00A3295F" w:rsidP="00F10AA0">
            <w:pPr>
              <w:jc w:val="center"/>
              <w:rPr>
                <w:rFonts w:ascii="Times New Roman" w:hAnsi="Times New Roman" w:cs="Times New Roman"/>
                <w:lang w:val="kk-KZ"/>
              </w:rPr>
            </w:pPr>
            <w:r w:rsidRPr="00FC42E6">
              <w:rPr>
                <w:rFonts w:ascii="Times New Roman" w:hAnsi="Times New Roman" w:cs="Times New Roman"/>
                <w:lang w:val="kk-KZ"/>
              </w:rPr>
              <w:t>г.Алматы, ул.Майлина, 54</w:t>
            </w:r>
          </w:p>
        </w:tc>
        <w:tc>
          <w:tcPr>
            <w:tcW w:w="1275" w:type="dxa"/>
          </w:tcPr>
          <w:p w:rsidR="004A7F46" w:rsidRPr="00FC42E6" w:rsidRDefault="00475BA9" w:rsidP="0003136D">
            <w:pPr>
              <w:jc w:val="center"/>
              <w:rPr>
                <w:rFonts w:ascii="Times New Roman" w:eastAsia="Times New Roman" w:hAnsi="Times New Roman" w:cs="Times New Roman"/>
                <w:lang w:eastAsia="ru-RU"/>
              </w:rPr>
            </w:pPr>
            <w:r w:rsidRPr="00FC42E6">
              <w:rPr>
                <w:rFonts w:ascii="Times New Roman" w:eastAsia="Times New Roman" w:hAnsi="Times New Roman" w:cs="Times New Roman"/>
                <w:lang w:eastAsia="ru-RU"/>
              </w:rPr>
              <w:t>76</w:t>
            </w:r>
          </w:p>
        </w:tc>
        <w:tc>
          <w:tcPr>
            <w:tcW w:w="851" w:type="dxa"/>
            <w:vAlign w:val="center"/>
          </w:tcPr>
          <w:p w:rsidR="004A7F46" w:rsidRPr="00FC42E6" w:rsidRDefault="00475BA9" w:rsidP="00492775">
            <w:pPr>
              <w:jc w:val="center"/>
              <w:rPr>
                <w:rFonts w:ascii="Times New Roman" w:eastAsia="Times New Roman" w:hAnsi="Times New Roman" w:cs="Times New Roman"/>
                <w:color w:val="000000"/>
                <w:lang w:eastAsia="ru-RU"/>
              </w:rPr>
            </w:pPr>
            <w:r w:rsidRPr="00FC42E6">
              <w:rPr>
                <w:rFonts w:ascii="Times New Roman" w:eastAsia="Times New Roman" w:hAnsi="Times New Roman" w:cs="Times New Roman"/>
                <w:color w:val="000000"/>
                <w:lang w:eastAsia="ru-RU"/>
              </w:rPr>
              <w:t>50 000</w:t>
            </w:r>
          </w:p>
        </w:tc>
        <w:tc>
          <w:tcPr>
            <w:tcW w:w="1276" w:type="dxa"/>
          </w:tcPr>
          <w:p w:rsidR="004A7F46" w:rsidRPr="00FC42E6" w:rsidRDefault="00475BA9" w:rsidP="0003136D">
            <w:pPr>
              <w:jc w:val="center"/>
              <w:rPr>
                <w:rFonts w:ascii="Times New Roman" w:eastAsia="Times New Roman" w:hAnsi="Times New Roman" w:cs="Times New Roman"/>
                <w:lang w:eastAsia="ru-RU"/>
              </w:rPr>
            </w:pPr>
            <w:r w:rsidRPr="00FC42E6">
              <w:rPr>
                <w:rFonts w:ascii="Times New Roman" w:eastAsia="Times New Roman" w:hAnsi="Times New Roman" w:cs="Times New Roman"/>
                <w:lang w:eastAsia="ru-RU"/>
              </w:rPr>
              <w:t>3 800 000</w:t>
            </w:r>
          </w:p>
        </w:tc>
      </w:tr>
      <w:tr w:rsidR="004A7F46" w:rsidRPr="00FC42E6" w:rsidTr="006841AA">
        <w:tc>
          <w:tcPr>
            <w:tcW w:w="568" w:type="dxa"/>
            <w:vAlign w:val="center"/>
          </w:tcPr>
          <w:p w:rsidR="004A7F46" w:rsidRPr="00FC42E6" w:rsidRDefault="004A7F46" w:rsidP="00282E85">
            <w:pPr>
              <w:jc w:val="center"/>
              <w:rPr>
                <w:rFonts w:ascii="Times New Roman" w:hAnsi="Times New Roman" w:cs="Times New Roman"/>
                <w:color w:val="000000"/>
              </w:rPr>
            </w:pPr>
            <w:r w:rsidRPr="00FC42E6">
              <w:rPr>
                <w:rFonts w:ascii="Times New Roman" w:hAnsi="Times New Roman" w:cs="Times New Roman"/>
                <w:color w:val="000000"/>
              </w:rPr>
              <w:t>3</w:t>
            </w:r>
          </w:p>
        </w:tc>
        <w:tc>
          <w:tcPr>
            <w:tcW w:w="2409" w:type="dxa"/>
          </w:tcPr>
          <w:p w:rsidR="004A7F46" w:rsidRPr="00FC42E6" w:rsidRDefault="004A7F46" w:rsidP="00A25007">
            <w:pPr>
              <w:rPr>
                <w:rFonts w:ascii="Times New Roman" w:eastAsia="Times New Roman" w:hAnsi="Times New Roman" w:cs="Times New Roman"/>
                <w:lang w:eastAsia="ru-RU"/>
              </w:rPr>
            </w:pPr>
            <w:r w:rsidRPr="00FC42E6">
              <w:rPr>
                <w:rFonts w:ascii="Times New Roman" w:hAnsi="Times New Roman" w:cs="Times New Roman"/>
                <w:color w:val="000000"/>
              </w:rPr>
              <w:t>Кассета Железо IRON (</w:t>
            </w:r>
            <w:proofErr w:type="spellStart"/>
            <w:r w:rsidRPr="00FC42E6">
              <w:rPr>
                <w:rFonts w:ascii="Times New Roman" w:hAnsi="Times New Roman" w:cs="Times New Roman"/>
                <w:color w:val="000000"/>
              </w:rPr>
              <w:t>Iron</w:t>
            </w:r>
            <w:proofErr w:type="spellEnd"/>
            <w:r w:rsidRPr="00FC42E6">
              <w:rPr>
                <w:rFonts w:ascii="Times New Roman" w:hAnsi="Times New Roman" w:cs="Times New Roman"/>
                <w:color w:val="000000"/>
              </w:rPr>
              <w:t xml:space="preserve">) для анализаторов </w:t>
            </w:r>
            <w:proofErr w:type="spellStart"/>
            <w:r w:rsidRPr="00FC42E6">
              <w:rPr>
                <w:rFonts w:ascii="Times New Roman" w:hAnsi="Times New Roman" w:cs="Times New Roman"/>
                <w:color w:val="000000"/>
              </w:rPr>
              <w:t>Cobas</w:t>
            </w:r>
            <w:proofErr w:type="spellEnd"/>
            <w:r w:rsidRPr="00FC42E6">
              <w:rPr>
                <w:rFonts w:ascii="Times New Roman" w:hAnsi="Times New Roman" w:cs="Times New Roman"/>
                <w:color w:val="000000"/>
              </w:rPr>
              <w:t xml:space="preserve"> с </w:t>
            </w:r>
            <w:proofErr w:type="spellStart"/>
            <w:r w:rsidRPr="00FC42E6">
              <w:rPr>
                <w:rFonts w:ascii="Times New Roman" w:hAnsi="Times New Roman" w:cs="Times New Roman"/>
                <w:color w:val="000000"/>
              </w:rPr>
              <w:t>Integra</w:t>
            </w:r>
            <w:proofErr w:type="spellEnd"/>
          </w:p>
        </w:tc>
        <w:tc>
          <w:tcPr>
            <w:tcW w:w="4395" w:type="dxa"/>
          </w:tcPr>
          <w:p w:rsidR="00FD13C0" w:rsidRPr="00FC42E6" w:rsidRDefault="00FD13C0" w:rsidP="00FD13C0">
            <w:pPr>
              <w:jc w:val="center"/>
              <w:rPr>
                <w:rFonts w:ascii="Times New Roman" w:hAnsi="Times New Roman" w:cs="Times New Roman"/>
              </w:rPr>
            </w:pPr>
            <w:r w:rsidRPr="00FC42E6">
              <w:rPr>
                <w:rFonts w:ascii="Times New Roman" w:hAnsi="Times New Roman" w:cs="Times New Roman"/>
              </w:rPr>
              <w:t>ТОО «ТЦ Мастер»,</w:t>
            </w:r>
          </w:p>
          <w:p w:rsidR="004A7F46" w:rsidRPr="00FC42E6" w:rsidRDefault="00FD13C0" w:rsidP="00FD13C0">
            <w:pPr>
              <w:jc w:val="center"/>
              <w:rPr>
                <w:rFonts w:ascii="Times New Roman" w:hAnsi="Times New Roman" w:cs="Times New Roman"/>
                <w:lang w:val="kk-KZ"/>
              </w:rPr>
            </w:pPr>
            <w:proofErr w:type="spellStart"/>
            <w:r w:rsidRPr="00FC42E6">
              <w:rPr>
                <w:rFonts w:ascii="Times New Roman" w:hAnsi="Times New Roman" w:cs="Times New Roman"/>
              </w:rPr>
              <w:t>г</w:t>
            </w:r>
            <w:proofErr w:type="gramStart"/>
            <w:r w:rsidRPr="00FC42E6">
              <w:rPr>
                <w:rFonts w:ascii="Times New Roman" w:hAnsi="Times New Roman" w:cs="Times New Roman"/>
              </w:rPr>
              <w:t>.А</w:t>
            </w:r>
            <w:proofErr w:type="gramEnd"/>
            <w:r w:rsidRPr="00FC42E6">
              <w:rPr>
                <w:rFonts w:ascii="Times New Roman" w:hAnsi="Times New Roman" w:cs="Times New Roman"/>
              </w:rPr>
              <w:t>лматы</w:t>
            </w:r>
            <w:proofErr w:type="spellEnd"/>
            <w:r w:rsidRPr="00FC42E6">
              <w:rPr>
                <w:rFonts w:ascii="Times New Roman" w:hAnsi="Times New Roman" w:cs="Times New Roman"/>
              </w:rPr>
              <w:t xml:space="preserve">, </w:t>
            </w:r>
            <w:proofErr w:type="spellStart"/>
            <w:r w:rsidRPr="00FC42E6">
              <w:rPr>
                <w:rFonts w:ascii="Times New Roman" w:hAnsi="Times New Roman" w:cs="Times New Roman"/>
              </w:rPr>
              <w:t>мкр.Алмас</w:t>
            </w:r>
            <w:proofErr w:type="spellEnd"/>
            <w:r w:rsidRPr="00FC42E6">
              <w:rPr>
                <w:rFonts w:ascii="Times New Roman" w:hAnsi="Times New Roman" w:cs="Times New Roman"/>
              </w:rPr>
              <w:t>, дом 16</w:t>
            </w:r>
          </w:p>
        </w:tc>
        <w:tc>
          <w:tcPr>
            <w:tcW w:w="1275" w:type="dxa"/>
          </w:tcPr>
          <w:p w:rsidR="004A7F46" w:rsidRPr="00FC42E6" w:rsidRDefault="00FD13C0" w:rsidP="0003136D">
            <w:pPr>
              <w:jc w:val="center"/>
              <w:rPr>
                <w:rFonts w:ascii="Times New Roman" w:eastAsia="Times New Roman" w:hAnsi="Times New Roman" w:cs="Times New Roman"/>
                <w:lang w:eastAsia="ru-RU"/>
              </w:rPr>
            </w:pPr>
            <w:r w:rsidRPr="00FC42E6">
              <w:rPr>
                <w:rFonts w:ascii="Times New Roman" w:eastAsia="Times New Roman" w:hAnsi="Times New Roman" w:cs="Times New Roman"/>
                <w:color w:val="000000"/>
                <w:lang w:eastAsia="ru-RU"/>
              </w:rPr>
              <w:t>8 480</w:t>
            </w:r>
          </w:p>
        </w:tc>
        <w:tc>
          <w:tcPr>
            <w:tcW w:w="851" w:type="dxa"/>
            <w:vAlign w:val="center"/>
          </w:tcPr>
          <w:p w:rsidR="004A7F46" w:rsidRPr="00FC42E6" w:rsidRDefault="00FD13C0" w:rsidP="00492775">
            <w:pPr>
              <w:jc w:val="center"/>
              <w:rPr>
                <w:rFonts w:ascii="Times New Roman" w:eastAsia="Times New Roman" w:hAnsi="Times New Roman" w:cs="Times New Roman"/>
                <w:color w:val="000000"/>
                <w:lang w:eastAsia="ru-RU"/>
              </w:rPr>
            </w:pPr>
            <w:r w:rsidRPr="00FC42E6">
              <w:rPr>
                <w:rFonts w:ascii="Times New Roman" w:eastAsia="Times New Roman" w:hAnsi="Times New Roman" w:cs="Times New Roman"/>
                <w:color w:val="000000"/>
                <w:lang w:eastAsia="ru-RU"/>
              </w:rPr>
              <w:t>2</w:t>
            </w:r>
          </w:p>
        </w:tc>
        <w:tc>
          <w:tcPr>
            <w:tcW w:w="1276" w:type="dxa"/>
          </w:tcPr>
          <w:p w:rsidR="004A7F46" w:rsidRPr="00FC42E6" w:rsidRDefault="00FD13C0" w:rsidP="0003136D">
            <w:pPr>
              <w:jc w:val="center"/>
              <w:rPr>
                <w:rFonts w:ascii="Times New Roman" w:eastAsia="Times New Roman" w:hAnsi="Times New Roman" w:cs="Times New Roman"/>
                <w:lang w:eastAsia="ru-RU"/>
              </w:rPr>
            </w:pPr>
            <w:r w:rsidRPr="00FC42E6">
              <w:rPr>
                <w:rFonts w:ascii="Times New Roman" w:eastAsia="Times New Roman" w:hAnsi="Times New Roman" w:cs="Times New Roman"/>
                <w:lang w:eastAsia="ru-RU"/>
              </w:rPr>
              <w:t>16 960</w:t>
            </w:r>
          </w:p>
        </w:tc>
      </w:tr>
      <w:tr w:rsidR="004A7F46" w:rsidRPr="00FC42E6" w:rsidTr="006841AA">
        <w:tc>
          <w:tcPr>
            <w:tcW w:w="568" w:type="dxa"/>
            <w:vAlign w:val="center"/>
          </w:tcPr>
          <w:p w:rsidR="004A7F46" w:rsidRPr="00FC42E6" w:rsidRDefault="004A7F46" w:rsidP="00282E85">
            <w:pPr>
              <w:jc w:val="center"/>
              <w:rPr>
                <w:rFonts w:ascii="Times New Roman" w:hAnsi="Times New Roman" w:cs="Times New Roman"/>
                <w:color w:val="000000"/>
              </w:rPr>
            </w:pPr>
            <w:r w:rsidRPr="00FC42E6">
              <w:rPr>
                <w:rFonts w:ascii="Times New Roman" w:hAnsi="Times New Roman" w:cs="Times New Roman"/>
                <w:color w:val="000000"/>
              </w:rPr>
              <w:t>4</w:t>
            </w:r>
          </w:p>
        </w:tc>
        <w:tc>
          <w:tcPr>
            <w:tcW w:w="2409" w:type="dxa"/>
          </w:tcPr>
          <w:p w:rsidR="004A7F46" w:rsidRPr="00FC42E6" w:rsidRDefault="004A7F46" w:rsidP="00A25007">
            <w:pPr>
              <w:rPr>
                <w:rFonts w:ascii="Times New Roman" w:hAnsi="Times New Roman" w:cs="Times New Roman"/>
                <w:color w:val="000000"/>
              </w:rPr>
            </w:pPr>
            <w:r w:rsidRPr="00FC42E6">
              <w:rPr>
                <w:rFonts w:ascii="Times New Roman" w:eastAsia="Times New Roman" w:hAnsi="Times New Roman" w:cs="Times New Roman"/>
              </w:rPr>
              <w:t xml:space="preserve">Реагент для определения Тромбина </w:t>
            </w:r>
            <w:r w:rsidRPr="00FC42E6">
              <w:rPr>
                <w:rFonts w:ascii="Times New Roman" w:hAnsi="Times New Roman" w:cs="Times New Roman"/>
              </w:rPr>
              <w:t xml:space="preserve">анализатор коагуляции крови </w:t>
            </w:r>
            <w:r w:rsidRPr="00FC42E6">
              <w:rPr>
                <w:rFonts w:ascii="Times New Roman" w:hAnsi="Times New Roman" w:cs="Times New Roman"/>
                <w:lang w:val="en-US" w:eastAsia="ru-RU"/>
              </w:rPr>
              <w:t>CS</w:t>
            </w:r>
            <w:r w:rsidRPr="00FC42E6">
              <w:rPr>
                <w:rFonts w:ascii="Times New Roman" w:hAnsi="Times New Roman" w:cs="Times New Roman"/>
                <w:lang w:eastAsia="ru-RU"/>
              </w:rPr>
              <w:t>-2500 (</w:t>
            </w:r>
            <w:proofErr w:type="spellStart"/>
            <w:r w:rsidRPr="00FC42E6">
              <w:rPr>
                <w:rFonts w:ascii="Times New Roman" w:hAnsi="Times New Roman" w:cs="Times New Roman"/>
                <w:lang w:eastAsia="ru-RU"/>
              </w:rPr>
              <w:t>Sysmex</w:t>
            </w:r>
            <w:proofErr w:type="spellEnd"/>
            <w:r w:rsidRPr="00FC42E6">
              <w:rPr>
                <w:rFonts w:ascii="Times New Roman" w:hAnsi="Times New Roman" w:cs="Times New Roman"/>
                <w:lang w:eastAsia="ru-RU"/>
              </w:rPr>
              <w:t xml:space="preserve"> </w:t>
            </w:r>
            <w:proofErr w:type="spellStart"/>
            <w:r w:rsidRPr="00FC42E6">
              <w:rPr>
                <w:rFonts w:ascii="Times New Roman" w:hAnsi="Times New Roman" w:cs="Times New Roman"/>
                <w:lang w:eastAsia="ru-RU"/>
              </w:rPr>
              <w:t>Corporation</w:t>
            </w:r>
            <w:proofErr w:type="spellEnd"/>
            <w:r w:rsidRPr="00FC42E6">
              <w:rPr>
                <w:rFonts w:ascii="Times New Roman" w:hAnsi="Times New Roman" w:cs="Times New Roman"/>
                <w:lang w:eastAsia="ru-RU"/>
              </w:rPr>
              <w:t>)</w:t>
            </w:r>
          </w:p>
        </w:tc>
        <w:tc>
          <w:tcPr>
            <w:tcW w:w="4395" w:type="dxa"/>
          </w:tcPr>
          <w:p w:rsidR="00FC42E6" w:rsidRPr="00FC42E6" w:rsidRDefault="009222F0" w:rsidP="00FC42E6">
            <w:pPr>
              <w:jc w:val="center"/>
              <w:rPr>
                <w:rFonts w:ascii="Times New Roman" w:hAnsi="Times New Roman" w:cs="Times New Roman"/>
                <w:lang w:val="en-US"/>
              </w:rPr>
            </w:pPr>
            <w:r w:rsidRPr="002560BD">
              <w:rPr>
                <w:rFonts w:ascii="Times New Roman" w:hAnsi="Times New Roman" w:cs="Times New Roman"/>
                <w:sz w:val="20"/>
                <w:szCs w:val="24"/>
              </w:rPr>
              <w:t>ТОО</w:t>
            </w:r>
            <w:r w:rsidRPr="00BD19D2">
              <w:rPr>
                <w:rFonts w:ascii="Times New Roman" w:hAnsi="Times New Roman" w:cs="Times New Roman"/>
                <w:sz w:val="20"/>
                <w:szCs w:val="24"/>
                <w:lang w:val="en-US"/>
              </w:rPr>
              <w:t xml:space="preserve"> «</w:t>
            </w:r>
            <w:r w:rsidRPr="002560BD">
              <w:rPr>
                <w:rFonts w:ascii="Times New Roman" w:hAnsi="Times New Roman" w:cs="Times New Roman"/>
                <w:sz w:val="20"/>
                <w:szCs w:val="24"/>
                <w:lang w:val="en-US"/>
              </w:rPr>
              <w:t>IVD HOLDING</w:t>
            </w:r>
            <w:r w:rsidRPr="00BD19D2">
              <w:rPr>
                <w:rFonts w:ascii="Times New Roman" w:hAnsi="Times New Roman" w:cs="Times New Roman"/>
                <w:sz w:val="20"/>
                <w:szCs w:val="24"/>
                <w:lang w:val="en-US"/>
              </w:rPr>
              <w:t>»</w:t>
            </w:r>
            <w:r w:rsidR="00FC42E6" w:rsidRPr="00FC42E6">
              <w:rPr>
                <w:rFonts w:ascii="Times New Roman" w:hAnsi="Times New Roman" w:cs="Times New Roman"/>
                <w:lang w:val="en-US"/>
              </w:rPr>
              <w:t>,</w:t>
            </w:r>
          </w:p>
          <w:p w:rsidR="004A7F46" w:rsidRPr="00FC42E6" w:rsidRDefault="00FC42E6" w:rsidP="00FC42E6">
            <w:pPr>
              <w:jc w:val="center"/>
              <w:rPr>
                <w:rFonts w:ascii="Times New Roman" w:hAnsi="Times New Roman" w:cs="Times New Roman"/>
                <w:lang w:val="kk-KZ"/>
              </w:rPr>
            </w:pPr>
            <w:r w:rsidRPr="00FC42E6">
              <w:rPr>
                <w:rFonts w:ascii="Times New Roman" w:hAnsi="Times New Roman" w:cs="Times New Roman"/>
              </w:rPr>
              <w:t>г</w:t>
            </w:r>
            <w:r w:rsidRPr="00BD19D2">
              <w:rPr>
                <w:rFonts w:ascii="Times New Roman" w:hAnsi="Times New Roman" w:cs="Times New Roman"/>
                <w:lang w:val="en-US"/>
              </w:rPr>
              <w:t xml:space="preserve">. </w:t>
            </w:r>
            <w:r w:rsidRPr="00FC42E6">
              <w:rPr>
                <w:rFonts w:ascii="Times New Roman" w:hAnsi="Times New Roman" w:cs="Times New Roman"/>
              </w:rPr>
              <w:t>Алматы</w:t>
            </w:r>
            <w:r w:rsidRPr="00BD19D2">
              <w:rPr>
                <w:rFonts w:ascii="Times New Roman" w:hAnsi="Times New Roman" w:cs="Times New Roman"/>
                <w:lang w:val="en-US"/>
              </w:rPr>
              <w:t xml:space="preserve">, </w:t>
            </w:r>
            <w:r w:rsidRPr="00FC42E6">
              <w:rPr>
                <w:rFonts w:ascii="Times New Roman" w:hAnsi="Times New Roman" w:cs="Times New Roman"/>
                <w:lang w:val="kk-KZ"/>
              </w:rPr>
              <w:t xml:space="preserve">ул. </w:t>
            </w:r>
            <w:proofErr w:type="spellStart"/>
            <w:r w:rsidRPr="00FC42E6">
              <w:rPr>
                <w:rFonts w:ascii="Times New Roman" w:hAnsi="Times New Roman" w:cs="Times New Roman"/>
              </w:rPr>
              <w:t>Жандосова</w:t>
            </w:r>
            <w:proofErr w:type="spellEnd"/>
            <w:r w:rsidRPr="00FC42E6">
              <w:rPr>
                <w:rFonts w:ascii="Times New Roman" w:hAnsi="Times New Roman" w:cs="Times New Roman"/>
              </w:rPr>
              <w:t xml:space="preserve"> 172А</w:t>
            </w:r>
          </w:p>
        </w:tc>
        <w:tc>
          <w:tcPr>
            <w:tcW w:w="1275" w:type="dxa"/>
          </w:tcPr>
          <w:p w:rsidR="00E63790" w:rsidRDefault="00E63790" w:rsidP="0003136D">
            <w:pPr>
              <w:jc w:val="center"/>
              <w:rPr>
                <w:rFonts w:ascii="Times New Roman" w:eastAsia="Times New Roman" w:hAnsi="Times New Roman" w:cs="Times New Roman"/>
                <w:lang w:eastAsia="ru-RU"/>
              </w:rPr>
            </w:pPr>
          </w:p>
          <w:p w:rsidR="00E63790" w:rsidRDefault="00E63790" w:rsidP="0003136D">
            <w:pPr>
              <w:jc w:val="center"/>
              <w:rPr>
                <w:rFonts w:ascii="Times New Roman" w:eastAsia="Times New Roman" w:hAnsi="Times New Roman" w:cs="Times New Roman"/>
                <w:lang w:eastAsia="ru-RU"/>
              </w:rPr>
            </w:pPr>
          </w:p>
          <w:p w:rsidR="004A7F46" w:rsidRPr="00FC42E6" w:rsidRDefault="00E63790" w:rsidP="0003136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113 600</w:t>
            </w:r>
          </w:p>
        </w:tc>
        <w:tc>
          <w:tcPr>
            <w:tcW w:w="851" w:type="dxa"/>
            <w:vAlign w:val="center"/>
          </w:tcPr>
          <w:p w:rsidR="004A7F46" w:rsidRPr="00FC42E6" w:rsidRDefault="00E63790"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w:t>
            </w:r>
          </w:p>
        </w:tc>
        <w:tc>
          <w:tcPr>
            <w:tcW w:w="1276" w:type="dxa"/>
          </w:tcPr>
          <w:p w:rsidR="00E63790" w:rsidRDefault="00E63790" w:rsidP="0003136D">
            <w:pPr>
              <w:jc w:val="center"/>
              <w:rPr>
                <w:rFonts w:ascii="Times New Roman" w:eastAsia="Times New Roman" w:hAnsi="Times New Roman" w:cs="Times New Roman"/>
                <w:lang w:eastAsia="ru-RU"/>
              </w:rPr>
            </w:pPr>
          </w:p>
          <w:p w:rsidR="00E63790" w:rsidRDefault="00E63790" w:rsidP="0003136D">
            <w:pPr>
              <w:jc w:val="center"/>
              <w:rPr>
                <w:rFonts w:ascii="Times New Roman" w:eastAsia="Times New Roman" w:hAnsi="Times New Roman" w:cs="Times New Roman"/>
                <w:lang w:eastAsia="ru-RU"/>
              </w:rPr>
            </w:pPr>
          </w:p>
          <w:p w:rsidR="004A7F46" w:rsidRPr="00FC42E6" w:rsidRDefault="00E63790" w:rsidP="0003136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2 272 000</w:t>
            </w:r>
          </w:p>
        </w:tc>
      </w:tr>
      <w:tr w:rsidR="004A7F46" w:rsidRPr="00FC42E6" w:rsidTr="006841AA">
        <w:tc>
          <w:tcPr>
            <w:tcW w:w="568" w:type="dxa"/>
            <w:vAlign w:val="center"/>
          </w:tcPr>
          <w:p w:rsidR="004A7F46" w:rsidRPr="00FC42E6" w:rsidRDefault="004A7F46" w:rsidP="00282E85">
            <w:pPr>
              <w:jc w:val="center"/>
              <w:rPr>
                <w:rFonts w:ascii="Times New Roman" w:hAnsi="Times New Roman" w:cs="Times New Roman"/>
                <w:color w:val="000000"/>
              </w:rPr>
            </w:pPr>
            <w:r w:rsidRPr="00FC42E6">
              <w:rPr>
                <w:rFonts w:ascii="Times New Roman" w:hAnsi="Times New Roman" w:cs="Times New Roman"/>
                <w:color w:val="000000"/>
              </w:rPr>
              <w:t>5</w:t>
            </w:r>
          </w:p>
        </w:tc>
        <w:tc>
          <w:tcPr>
            <w:tcW w:w="2409" w:type="dxa"/>
          </w:tcPr>
          <w:p w:rsidR="004A7F46" w:rsidRPr="00FC42E6" w:rsidRDefault="004A7F46" w:rsidP="00A25007">
            <w:pPr>
              <w:rPr>
                <w:rFonts w:ascii="Times New Roman" w:eastAsia="Times New Roman" w:hAnsi="Times New Roman" w:cs="Times New Roman"/>
              </w:rPr>
            </w:pPr>
            <w:r w:rsidRPr="00FC42E6">
              <w:rPr>
                <w:rFonts w:ascii="Times New Roman" w:eastAsia="Times New Roman" w:hAnsi="Times New Roman" w:cs="Times New Roman"/>
              </w:rPr>
              <w:t xml:space="preserve">Реакционные кюветы </w:t>
            </w:r>
            <w:r w:rsidRPr="00FC42E6">
              <w:rPr>
                <w:rFonts w:ascii="Times New Roman" w:hAnsi="Times New Roman" w:cs="Times New Roman"/>
              </w:rPr>
              <w:t>анализатор коагуляции крови</w:t>
            </w:r>
            <w:r w:rsidRPr="00FC42E6">
              <w:rPr>
                <w:rFonts w:ascii="Times New Roman" w:eastAsia="Times New Roman" w:hAnsi="Times New Roman" w:cs="Times New Roman"/>
              </w:rPr>
              <w:t xml:space="preserve"> </w:t>
            </w:r>
          </w:p>
          <w:p w:rsidR="004A7F46" w:rsidRPr="00FC42E6" w:rsidRDefault="004A7F46" w:rsidP="00A25007">
            <w:pPr>
              <w:rPr>
                <w:rFonts w:ascii="Times New Roman" w:hAnsi="Times New Roman" w:cs="Times New Roman"/>
                <w:color w:val="000000"/>
              </w:rPr>
            </w:pPr>
            <w:r w:rsidRPr="00FC42E6">
              <w:rPr>
                <w:rFonts w:ascii="Times New Roman" w:hAnsi="Times New Roman" w:cs="Times New Roman"/>
                <w:lang w:eastAsia="ru-RU"/>
              </w:rPr>
              <w:t xml:space="preserve">серии </w:t>
            </w:r>
            <w:r w:rsidRPr="00FC42E6">
              <w:rPr>
                <w:rFonts w:ascii="Times New Roman" w:hAnsi="Times New Roman" w:cs="Times New Roman"/>
                <w:lang w:val="en-US" w:eastAsia="ru-RU"/>
              </w:rPr>
              <w:t>CS</w:t>
            </w:r>
            <w:r w:rsidRPr="00FC42E6">
              <w:rPr>
                <w:rFonts w:ascii="Times New Roman" w:hAnsi="Times New Roman" w:cs="Times New Roman"/>
                <w:lang w:eastAsia="ru-RU"/>
              </w:rPr>
              <w:t xml:space="preserve"> (</w:t>
            </w:r>
            <w:proofErr w:type="spellStart"/>
            <w:r w:rsidRPr="00FC42E6">
              <w:rPr>
                <w:rFonts w:ascii="Times New Roman" w:hAnsi="Times New Roman" w:cs="Times New Roman"/>
                <w:lang w:eastAsia="ru-RU"/>
              </w:rPr>
              <w:t>Sysmex</w:t>
            </w:r>
            <w:proofErr w:type="spellEnd"/>
            <w:r w:rsidRPr="00FC42E6">
              <w:rPr>
                <w:rFonts w:ascii="Times New Roman" w:hAnsi="Times New Roman" w:cs="Times New Roman"/>
                <w:lang w:eastAsia="ru-RU"/>
              </w:rPr>
              <w:t xml:space="preserve"> </w:t>
            </w:r>
            <w:proofErr w:type="spellStart"/>
            <w:r w:rsidRPr="00FC42E6">
              <w:rPr>
                <w:rFonts w:ascii="Times New Roman" w:hAnsi="Times New Roman" w:cs="Times New Roman"/>
                <w:lang w:eastAsia="ru-RU"/>
              </w:rPr>
              <w:t>Corporation</w:t>
            </w:r>
            <w:proofErr w:type="spellEnd"/>
            <w:r w:rsidRPr="00FC42E6">
              <w:rPr>
                <w:rFonts w:ascii="Times New Roman" w:hAnsi="Times New Roman" w:cs="Times New Roman"/>
                <w:lang w:eastAsia="ru-RU"/>
              </w:rPr>
              <w:t>)</w:t>
            </w:r>
          </w:p>
        </w:tc>
        <w:tc>
          <w:tcPr>
            <w:tcW w:w="4395" w:type="dxa"/>
          </w:tcPr>
          <w:p w:rsidR="009222F0" w:rsidRPr="00FC42E6" w:rsidRDefault="009222F0" w:rsidP="009222F0">
            <w:pPr>
              <w:jc w:val="center"/>
              <w:rPr>
                <w:rFonts w:ascii="Times New Roman" w:hAnsi="Times New Roman" w:cs="Times New Roman"/>
                <w:lang w:val="en-US"/>
              </w:rPr>
            </w:pPr>
            <w:r w:rsidRPr="002560BD">
              <w:rPr>
                <w:rFonts w:ascii="Times New Roman" w:hAnsi="Times New Roman" w:cs="Times New Roman"/>
                <w:sz w:val="20"/>
                <w:szCs w:val="24"/>
              </w:rPr>
              <w:t>ТОО</w:t>
            </w:r>
            <w:r w:rsidRPr="009222F0">
              <w:rPr>
                <w:rFonts w:ascii="Times New Roman" w:hAnsi="Times New Roman" w:cs="Times New Roman"/>
                <w:sz w:val="20"/>
                <w:szCs w:val="24"/>
                <w:lang w:val="en-US"/>
              </w:rPr>
              <w:t xml:space="preserve"> «</w:t>
            </w:r>
            <w:r w:rsidRPr="002560BD">
              <w:rPr>
                <w:rFonts w:ascii="Times New Roman" w:hAnsi="Times New Roman" w:cs="Times New Roman"/>
                <w:sz w:val="20"/>
                <w:szCs w:val="24"/>
                <w:lang w:val="en-US"/>
              </w:rPr>
              <w:t>IVD HOLDING</w:t>
            </w:r>
            <w:r w:rsidRPr="009222F0">
              <w:rPr>
                <w:rFonts w:ascii="Times New Roman" w:hAnsi="Times New Roman" w:cs="Times New Roman"/>
                <w:sz w:val="20"/>
                <w:szCs w:val="24"/>
                <w:lang w:val="en-US"/>
              </w:rPr>
              <w:t>»</w:t>
            </w:r>
            <w:r w:rsidRPr="00FC42E6">
              <w:rPr>
                <w:rFonts w:ascii="Times New Roman" w:hAnsi="Times New Roman" w:cs="Times New Roman"/>
                <w:lang w:val="en-US"/>
              </w:rPr>
              <w:t>,</w:t>
            </w:r>
          </w:p>
          <w:p w:rsidR="004A7F46" w:rsidRPr="00FC42E6" w:rsidRDefault="00FC42E6" w:rsidP="00FC42E6">
            <w:pPr>
              <w:jc w:val="center"/>
              <w:rPr>
                <w:rFonts w:ascii="Times New Roman" w:hAnsi="Times New Roman" w:cs="Times New Roman"/>
                <w:lang w:val="kk-KZ"/>
              </w:rPr>
            </w:pPr>
            <w:r w:rsidRPr="00FC42E6">
              <w:rPr>
                <w:rFonts w:ascii="Times New Roman" w:hAnsi="Times New Roman" w:cs="Times New Roman"/>
              </w:rPr>
              <w:t>г</w:t>
            </w:r>
            <w:r w:rsidRPr="009222F0">
              <w:rPr>
                <w:rFonts w:ascii="Times New Roman" w:hAnsi="Times New Roman" w:cs="Times New Roman"/>
                <w:lang w:val="en-US"/>
              </w:rPr>
              <w:t xml:space="preserve">. </w:t>
            </w:r>
            <w:r w:rsidRPr="00FC42E6">
              <w:rPr>
                <w:rFonts w:ascii="Times New Roman" w:hAnsi="Times New Roman" w:cs="Times New Roman"/>
              </w:rPr>
              <w:t>Алматы</w:t>
            </w:r>
            <w:r w:rsidRPr="009222F0">
              <w:rPr>
                <w:rFonts w:ascii="Times New Roman" w:hAnsi="Times New Roman" w:cs="Times New Roman"/>
                <w:lang w:val="en-US"/>
              </w:rPr>
              <w:t xml:space="preserve">, </w:t>
            </w:r>
            <w:r w:rsidRPr="00FC42E6">
              <w:rPr>
                <w:rFonts w:ascii="Times New Roman" w:hAnsi="Times New Roman" w:cs="Times New Roman"/>
                <w:lang w:val="kk-KZ"/>
              </w:rPr>
              <w:t xml:space="preserve">ул. </w:t>
            </w:r>
            <w:proofErr w:type="spellStart"/>
            <w:r w:rsidRPr="00FC42E6">
              <w:rPr>
                <w:rFonts w:ascii="Times New Roman" w:hAnsi="Times New Roman" w:cs="Times New Roman"/>
              </w:rPr>
              <w:t>Жандосова</w:t>
            </w:r>
            <w:proofErr w:type="spellEnd"/>
            <w:r w:rsidRPr="00FC42E6">
              <w:rPr>
                <w:rFonts w:ascii="Times New Roman" w:hAnsi="Times New Roman" w:cs="Times New Roman"/>
              </w:rPr>
              <w:t xml:space="preserve"> 172А</w:t>
            </w:r>
          </w:p>
        </w:tc>
        <w:tc>
          <w:tcPr>
            <w:tcW w:w="1275" w:type="dxa"/>
          </w:tcPr>
          <w:p w:rsidR="009E4746" w:rsidRDefault="009E4746" w:rsidP="0003136D">
            <w:pPr>
              <w:jc w:val="center"/>
              <w:rPr>
                <w:rFonts w:ascii="Times New Roman" w:eastAsia="Times New Roman" w:hAnsi="Times New Roman" w:cs="Times New Roman"/>
                <w:lang w:eastAsia="ru-RU"/>
              </w:rPr>
            </w:pPr>
          </w:p>
          <w:p w:rsidR="009E4746" w:rsidRDefault="009E4746" w:rsidP="0003136D">
            <w:pPr>
              <w:jc w:val="center"/>
              <w:rPr>
                <w:rFonts w:ascii="Times New Roman" w:eastAsia="Times New Roman" w:hAnsi="Times New Roman" w:cs="Times New Roman"/>
                <w:lang w:eastAsia="ru-RU"/>
              </w:rPr>
            </w:pPr>
          </w:p>
          <w:p w:rsidR="004A7F46" w:rsidRPr="00FC42E6" w:rsidRDefault="009E4746" w:rsidP="0003136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270 400</w:t>
            </w:r>
          </w:p>
        </w:tc>
        <w:tc>
          <w:tcPr>
            <w:tcW w:w="851" w:type="dxa"/>
            <w:vAlign w:val="center"/>
          </w:tcPr>
          <w:p w:rsidR="004A7F46" w:rsidRPr="00FC42E6" w:rsidRDefault="009E4746" w:rsidP="00492775">
            <w:pPr>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276" w:type="dxa"/>
          </w:tcPr>
          <w:p w:rsidR="004A7F46" w:rsidRDefault="004A7F46" w:rsidP="0003136D">
            <w:pPr>
              <w:jc w:val="center"/>
              <w:rPr>
                <w:rFonts w:ascii="Times New Roman" w:eastAsia="Times New Roman" w:hAnsi="Times New Roman" w:cs="Times New Roman"/>
                <w:lang w:eastAsia="ru-RU"/>
              </w:rPr>
            </w:pPr>
          </w:p>
          <w:p w:rsidR="009E4746" w:rsidRDefault="009E4746" w:rsidP="0003136D">
            <w:pPr>
              <w:jc w:val="center"/>
              <w:rPr>
                <w:rFonts w:ascii="Times New Roman" w:eastAsia="Times New Roman" w:hAnsi="Times New Roman" w:cs="Times New Roman"/>
                <w:lang w:eastAsia="ru-RU"/>
              </w:rPr>
            </w:pPr>
          </w:p>
          <w:p w:rsidR="009E4746" w:rsidRPr="00FC42E6" w:rsidRDefault="009E4746" w:rsidP="0003136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1 352 000</w:t>
            </w:r>
          </w:p>
        </w:tc>
      </w:tr>
      <w:tr w:rsidR="00D87356" w:rsidRPr="00FC42E6" w:rsidTr="00A228FB">
        <w:tc>
          <w:tcPr>
            <w:tcW w:w="10774" w:type="dxa"/>
            <w:gridSpan w:val="6"/>
            <w:vAlign w:val="center"/>
          </w:tcPr>
          <w:p w:rsidR="00D87356" w:rsidRDefault="00D87356" w:rsidP="0003136D">
            <w:pPr>
              <w:jc w:val="center"/>
              <w:rPr>
                <w:rFonts w:ascii="Times New Roman" w:eastAsia="Times New Roman" w:hAnsi="Times New Roman" w:cs="Times New Roman"/>
                <w:lang w:eastAsia="ru-RU"/>
              </w:rPr>
            </w:pPr>
            <w:r w:rsidRPr="00FC6E92">
              <w:rPr>
                <w:rFonts w:ascii="Times New Roman" w:hAnsi="Times New Roman" w:cs="Times New Roman"/>
                <w:b/>
                <w:lang w:val="kk-KZ"/>
              </w:rPr>
              <w:t>Сумма договоров</w:t>
            </w:r>
          </w:p>
        </w:tc>
      </w:tr>
      <w:tr w:rsidR="00D87356" w:rsidRPr="00FC42E6" w:rsidTr="00BA6BAA">
        <w:tc>
          <w:tcPr>
            <w:tcW w:w="568" w:type="dxa"/>
            <w:vAlign w:val="center"/>
          </w:tcPr>
          <w:p w:rsidR="00D87356" w:rsidRPr="00FC42E6" w:rsidRDefault="00D87356" w:rsidP="00282E85">
            <w:pPr>
              <w:jc w:val="center"/>
              <w:rPr>
                <w:rFonts w:ascii="Times New Roman" w:hAnsi="Times New Roman" w:cs="Times New Roman"/>
                <w:color w:val="000000"/>
              </w:rPr>
            </w:pPr>
            <w:r>
              <w:rPr>
                <w:rFonts w:ascii="Times New Roman" w:hAnsi="Times New Roman" w:cs="Times New Roman"/>
                <w:color w:val="000000"/>
              </w:rPr>
              <w:t>1</w:t>
            </w:r>
          </w:p>
        </w:tc>
        <w:tc>
          <w:tcPr>
            <w:tcW w:w="2409" w:type="dxa"/>
          </w:tcPr>
          <w:p w:rsidR="00D87356" w:rsidRPr="00FC42E6" w:rsidRDefault="00D87356" w:rsidP="00A25007">
            <w:pPr>
              <w:rPr>
                <w:rFonts w:ascii="Times New Roman" w:eastAsia="Times New Roman" w:hAnsi="Times New Roman" w:cs="Times New Roman"/>
              </w:rPr>
            </w:pPr>
            <w:r w:rsidRPr="00FC4477">
              <w:rPr>
                <w:rFonts w:ascii="Times New Roman" w:hAnsi="Times New Roman" w:cs="Times New Roman"/>
                <w:sz w:val="24"/>
                <w:szCs w:val="24"/>
              </w:rPr>
              <w:t>ТОО «АКНИЕТ»</w:t>
            </w:r>
          </w:p>
        </w:tc>
        <w:tc>
          <w:tcPr>
            <w:tcW w:w="7797" w:type="dxa"/>
            <w:gridSpan w:val="4"/>
          </w:tcPr>
          <w:p w:rsidR="00D87356" w:rsidRDefault="00D87356" w:rsidP="0003136D">
            <w:pPr>
              <w:jc w:val="center"/>
              <w:rPr>
                <w:rFonts w:ascii="Times New Roman" w:eastAsia="Times New Roman" w:hAnsi="Times New Roman" w:cs="Times New Roman"/>
                <w:lang w:eastAsia="ru-RU"/>
              </w:rPr>
            </w:pPr>
            <w:r w:rsidRPr="00D87356">
              <w:rPr>
                <w:rFonts w:ascii="Times New Roman" w:eastAsia="Times New Roman" w:hAnsi="Times New Roman" w:cs="Times New Roman"/>
                <w:lang w:eastAsia="ru-RU"/>
              </w:rPr>
              <w:t>3 966 000 (Три миллиона девятьсот шестьдесят шесть тысяч)</w:t>
            </w:r>
          </w:p>
        </w:tc>
      </w:tr>
      <w:tr w:rsidR="00D87356" w:rsidRPr="00FC42E6" w:rsidTr="00241448">
        <w:tc>
          <w:tcPr>
            <w:tcW w:w="568" w:type="dxa"/>
            <w:vAlign w:val="center"/>
          </w:tcPr>
          <w:p w:rsidR="00D87356" w:rsidRPr="00FC42E6" w:rsidRDefault="00D87356" w:rsidP="00282E85">
            <w:pPr>
              <w:jc w:val="center"/>
              <w:rPr>
                <w:rFonts w:ascii="Times New Roman" w:hAnsi="Times New Roman" w:cs="Times New Roman"/>
                <w:color w:val="000000"/>
              </w:rPr>
            </w:pPr>
            <w:r>
              <w:rPr>
                <w:rFonts w:ascii="Times New Roman" w:hAnsi="Times New Roman" w:cs="Times New Roman"/>
                <w:color w:val="000000"/>
              </w:rPr>
              <w:t>2</w:t>
            </w:r>
          </w:p>
        </w:tc>
        <w:tc>
          <w:tcPr>
            <w:tcW w:w="2409" w:type="dxa"/>
          </w:tcPr>
          <w:p w:rsidR="00D87356" w:rsidRPr="00FC42E6" w:rsidRDefault="00D87356" w:rsidP="00A25007">
            <w:pPr>
              <w:rPr>
                <w:rFonts w:ascii="Times New Roman" w:eastAsia="Times New Roman" w:hAnsi="Times New Roman" w:cs="Times New Roman"/>
              </w:rPr>
            </w:pPr>
            <w:r w:rsidRPr="00FC4477">
              <w:rPr>
                <w:rFonts w:ascii="Times New Roman" w:hAnsi="Times New Roman" w:cs="Times New Roman"/>
                <w:sz w:val="24"/>
                <w:szCs w:val="24"/>
                <w:lang w:val="kk-KZ"/>
              </w:rPr>
              <w:t>ТОО «Компания Демеу»</w:t>
            </w:r>
          </w:p>
        </w:tc>
        <w:tc>
          <w:tcPr>
            <w:tcW w:w="7797" w:type="dxa"/>
            <w:gridSpan w:val="4"/>
          </w:tcPr>
          <w:p w:rsidR="00D87356" w:rsidRDefault="00D87356" w:rsidP="0003136D">
            <w:pPr>
              <w:jc w:val="center"/>
              <w:rPr>
                <w:rFonts w:ascii="Times New Roman" w:eastAsia="Times New Roman" w:hAnsi="Times New Roman" w:cs="Times New Roman"/>
                <w:lang w:eastAsia="ru-RU"/>
              </w:rPr>
            </w:pPr>
            <w:r w:rsidRPr="00D87356">
              <w:rPr>
                <w:rFonts w:ascii="Times New Roman" w:eastAsia="Times New Roman" w:hAnsi="Times New Roman" w:cs="Times New Roman"/>
                <w:lang w:eastAsia="ru-RU"/>
              </w:rPr>
              <w:t>3 800 000 (Три миллиона восемьсот тысяч) тенге</w:t>
            </w:r>
          </w:p>
        </w:tc>
      </w:tr>
      <w:tr w:rsidR="00D87356" w:rsidRPr="00FC42E6" w:rsidTr="00DE0432">
        <w:tc>
          <w:tcPr>
            <w:tcW w:w="568" w:type="dxa"/>
            <w:vAlign w:val="center"/>
          </w:tcPr>
          <w:p w:rsidR="00D87356" w:rsidRPr="00FC42E6" w:rsidRDefault="00D87356" w:rsidP="00282E85">
            <w:pPr>
              <w:jc w:val="center"/>
              <w:rPr>
                <w:rFonts w:ascii="Times New Roman" w:hAnsi="Times New Roman" w:cs="Times New Roman"/>
                <w:color w:val="000000"/>
              </w:rPr>
            </w:pPr>
            <w:r>
              <w:rPr>
                <w:rFonts w:ascii="Times New Roman" w:hAnsi="Times New Roman" w:cs="Times New Roman"/>
                <w:color w:val="000000"/>
              </w:rPr>
              <w:t>3</w:t>
            </w:r>
          </w:p>
        </w:tc>
        <w:tc>
          <w:tcPr>
            <w:tcW w:w="2409" w:type="dxa"/>
          </w:tcPr>
          <w:p w:rsidR="00D87356" w:rsidRPr="00FC42E6" w:rsidRDefault="00D87356" w:rsidP="00A25007">
            <w:pPr>
              <w:rPr>
                <w:rFonts w:ascii="Times New Roman" w:eastAsia="Times New Roman" w:hAnsi="Times New Roman" w:cs="Times New Roman"/>
              </w:rPr>
            </w:pPr>
            <w:r w:rsidRPr="00FC4477">
              <w:rPr>
                <w:rFonts w:ascii="Times New Roman" w:hAnsi="Times New Roman" w:cs="Times New Roman"/>
                <w:sz w:val="24"/>
                <w:szCs w:val="24"/>
              </w:rPr>
              <w:t>ТОО «ТЦ Мастер»</w:t>
            </w:r>
          </w:p>
        </w:tc>
        <w:tc>
          <w:tcPr>
            <w:tcW w:w="7797" w:type="dxa"/>
            <w:gridSpan w:val="4"/>
          </w:tcPr>
          <w:p w:rsidR="00D87356" w:rsidRDefault="00D87356" w:rsidP="0003136D">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16 960 (Шестнадцать тысяч</w:t>
            </w:r>
            <w:r w:rsidRPr="00D87356">
              <w:rPr>
                <w:rFonts w:ascii="Times New Roman" w:eastAsia="Times New Roman" w:hAnsi="Times New Roman" w:cs="Times New Roman"/>
                <w:lang w:eastAsia="ru-RU"/>
              </w:rPr>
              <w:t xml:space="preserve"> девятьсот шестьдесят) тенге</w:t>
            </w:r>
          </w:p>
        </w:tc>
      </w:tr>
      <w:tr w:rsidR="00D87356" w:rsidRPr="00FC42E6" w:rsidTr="00286953">
        <w:tc>
          <w:tcPr>
            <w:tcW w:w="568" w:type="dxa"/>
            <w:vAlign w:val="center"/>
          </w:tcPr>
          <w:p w:rsidR="00D87356" w:rsidRPr="00FC42E6" w:rsidRDefault="00D87356" w:rsidP="00282E85">
            <w:pPr>
              <w:jc w:val="center"/>
              <w:rPr>
                <w:rFonts w:ascii="Times New Roman" w:hAnsi="Times New Roman" w:cs="Times New Roman"/>
                <w:color w:val="000000"/>
              </w:rPr>
            </w:pPr>
            <w:r>
              <w:rPr>
                <w:rFonts w:ascii="Times New Roman" w:hAnsi="Times New Roman" w:cs="Times New Roman"/>
                <w:color w:val="000000"/>
              </w:rPr>
              <w:t>4</w:t>
            </w:r>
          </w:p>
        </w:tc>
        <w:tc>
          <w:tcPr>
            <w:tcW w:w="2409" w:type="dxa"/>
          </w:tcPr>
          <w:p w:rsidR="00D87356" w:rsidRPr="00FC42E6" w:rsidRDefault="00D87356" w:rsidP="00A25007">
            <w:pPr>
              <w:rPr>
                <w:rFonts w:ascii="Times New Roman" w:eastAsia="Times New Roman" w:hAnsi="Times New Roman" w:cs="Times New Roman"/>
              </w:rPr>
            </w:pPr>
            <w:r w:rsidRPr="00FC4477">
              <w:rPr>
                <w:rFonts w:ascii="Times New Roman" w:hAnsi="Times New Roman" w:cs="Times New Roman"/>
                <w:sz w:val="24"/>
                <w:szCs w:val="24"/>
              </w:rPr>
              <w:t>ТОО «</w:t>
            </w:r>
            <w:r w:rsidRPr="00FC4477">
              <w:rPr>
                <w:rFonts w:ascii="Times New Roman" w:hAnsi="Times New Roman" w:cs="Times New Roman"/>
                <w:sz w:val="24"/>
                <w:szCs w:val="24"/>
                <w:lang w:val="en-US"/>
              </w:rPr>
              <w:t>IVD</w:t>
            </w:r>
            <w:r w:rsidRPr="00FC4477">
              <w:rPr>
                <w:rFonts w:ascii="Times New Roman" w:hAnsi="Times New Roman" w:cs="Times New Roman"/>
                <w:sz w:val="24"/>
                <w:szCs w:val="24"/>
              </w:rPr>
              <w:t xml:space="preserve"> </w:t>
            </w:r>
            <w:r w:rsidRPr="00FC4477">
              <w:rPr>
                <w:rFonts w:ascii="Times New Roman" w:hAnsi="Times New Roman" w:cs="Times New Roman"/>
                <w:sz w:val="24"/>
                <w:szCs w:val="24"/>
                <w:lang w:val="en-US"/>
              </w:rPr>
              <w:t>HOLDING</w:t>
            </w:r>
            <w:r w:rsidRPr="00FC4477">
              <w:rPr>
                <w:rFonts w:ascii="Times New Roman" w:hAnsi="Times New Roman" w:cs="Times New Roman"/>
                <w:sz w:val="24"/>
                <w:szCs w:val="24"/>
              </w:rPr>
              <w:t>»</w:t>
            </w:r>
          </w:p>
        </w:tc>
        <w:tc>
          <w:tcPr>
            <w:tcW w:w="7797" w:type="dxa"/>
            <w:gridSpan w:val="4"/>
          </w:tcPr>
          <w:p w:rsidR="00D87356" w:rsidRDefault="00D87356" w:rsidP="0003136D">
            <w:pPr>
              <w:jc w:val="center"/>
              <w:rPr>
                <w:rFonts w:ascii="Times New Roman" w:eastAsia="Times New Roman" w:hAnsi="Times New Roman" w:cs="Times New Roman"/>
                <w:lang w:eastAsia="ru-RU"/>
              </w:rPr>
            </w:pPr>
            <w:r w:rsidRPr="00D87356">
              <w:rPr>
                <w:rFonts w:ascii="Times New Roman" w:eastAsia="Times New Roman" w:hAnsi="Times New Roman" w:cs="Times New Roman"/>
                <w:lang w:eastAsia="ru-RU"/>
              </w:rPr>
              <w:t>3 624 000 (Три миллиона шестьсот двадцать четыре тысячи)</w:t>
            </w:r>
          </w:p>
        </w:tc>
      </w:tr>
    </w:tbl>
    <w:p w:rsidR="00D87356" w:rsidRPr="00BD19D2" w:rsidRDefault="00D87356" w:rsidP="00BD19D2">
      <w:pPr>
        <w:pStyle w:val="aa"/>
        <w:numPr>
          <w:ilvl w:val="0"/>
          <w:numId w:val="5"/>
        </w:numPr>
        <w:spacing w:after="0" w:line="240" w:lineRule="auto"/>
        <w:rPr>
          <w:rFonts w:ascii="Times New Roman" w:hAnsi="Times New Roman" w:cs="Times New Roman"/>
          <w:sz w:val="24"/>
          <w:szCs w:val="24"/>
        </w:rPr>
      </w:pPr>
      <w:r w:rsidRPr="00BD19D2">
        <w:rPr>
          <w:rFonts w:ascii="Times New Roman" w:hAnsi="Times New Roman" w:cs="Times New Roman"/>
          <w:sz w:val="24"/>
          <w:szCs w:val="24"/>
        </w:rPr>
        <w:t>Наименование потенциальных поставщиков присутствующих при процедуре вскрытия конвертов с ценовыми предложениями – отсутствует.</w:t>
      </w:r>
    </w:p>
    <w:p w:rsidR="00465968" w:rsidRPr="00D37F03" w:rsidRDefault="009222F0" w:rsidP="00BD19D2">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BD19D2">
        <w:rPr>
          <w:rFonts w:ascii="Times New Roman" w:hAnsi="Times New Roman" w:cs="Times New Roman"/>
          <w:sz w:val="24"/>
          <w:szCs w:val="24"/>
        </w:rPr>
        <w:t xml:space="preserve">ТОО «АКНИЕТ», </w:t>
      </w:r>
      <w:r w:rsidRPr="00BD19D2">
        <w:rPr>
          <w:rFonts w:ascii="Times New Roman" w:hAnsi="Times New Roman" w:cs="Times New Roman"/>
          <w:sz w:val="24"/>
          <w:szCs w:val="24"/>
          <w:lang w:val="kk-KZ"/>
        </w:rPr>
        <w:t>ТОО «Компания Демеу</w:t>
      </w:r>
      <w:r w:rsidRPr="00D37F03">
        <w:rPr>
          <w:rFonts w:ascii="Times New Roman" w:hAnsi="Times New Roman" w:cs="Times New Roman"/>
          <w:sz w:val="24"/>
          <w:szCs w:val="24"/>
          <w:lang w:val="kk-KZ"/>
        </w:rPr>
        <w:t xml:space="preserve">», </w:t>
      </w:r>
      <w:r w:rsidR="00DA7D88" w:rsidRPr="00D37F03">
        <w:rPr>
          <w:rFonts w:ascii="Times New Roman" w:hAnsi="Times New Roman" w:cs="Times New Roman"/>
          <w:sz w:val="24"/>
          <w:szCs w:val="24"/>
        </w:rPr>
        <w:t>ТОО «</w:t>
      </w:r>
      <w:r w:rsidR="002E6E55" w:rsidRPr="00D37F03">
        <w:rPr>
          <w:rFonts w:ascii="Times New Roman" w:hAnsi="Times New Roman" w:cs="Times New Roman"/>
          <w:sz w:val="24"/>
          <w:szCs w:val="24"/>
        </w:rPr>
        <w:t>ТЦ Мастер</w:t>
      </w:r>
      <w:r w:rsidR="00DA7D88" w:rsidRPr="00D37F03">
        <w:rPr>
          <w:rFonts w:ascii="Times New Roman" w:hAnsi="Times New Roman" w:cs="Times New Roman"/>
          <w:sz w:val="24"/>
          <w:szCs w:val="24"/>
        </w:rPr>
        <w:t>»</w:t>
      </w:r>
      <w:r w:rsidR="002E6E55" w:rsidRPr="00D37F03">
        <w:rPr>
          <w:rFonts w:ascii="Times New Roman" w:hAnsi="Times New Roman" w:cs="Times New Roman"/>
          <w:sz w:val="24"/>
          <w:szCs w:val="24"/>
        </w:rPr>
        <w:t xml:space="preserve"> </w:t>
      </w:r>
      <w:r w:rsidRPr="00D37F03">
        <w:rPr>
          <w:rFonts w:ascii="Times New Roman" w:hAnsi="Times New Roman" w:cs="Times New Roman"/>
          <w:sz w:val="24"/>
          <w:szCs w:val="24"/>
        </w:rPr>
        <w:t xml:space="preserve">и </w:t>
      </w:r>
      <w:r w:rsidR="00176544" w:rsidRPr="00D37F03">
        <w:rPr>
          <w:rFonts w:ascii="Times New Roman" w:hAnsi="Times New Roman" w:cs="Times New Roman"/>
          <w:sz w:val="24"/>
          <w:szCs w:val="24"/>
        </w:rPr>
        <w:t xml:space="preserve"> </w:t>
      </w:r>
      <w:r w:rsidRPr="00D37F03">
        <w:rPr>
          <w:rFonts w:ascii="Times New Roman" w:hAnsi="Times New Roman" w:cs="Times New Roman"/>
          <w:sz w:val="24"/>
          <w:szCs w:val="24"/>
        </w:rPr>
        <w:t>ТОО «</w:t>
      </w:r>
      <w:r w:rsidRPr="00D37F03">
        <w:rPr>
          <w:rFonts w:ascii="Times New Roman" w:hAnsi="Times New Roman" w:cs="Times New Roman"/>
          <w:sz w:val="24"/>
          <w:szCs w:val="24"/>
          <w:lang w:val="en-US"/>
        </w:rPr>
        <w:t>IVD</w:t>
      </w:r>
      <w:r w:rsidRPr="00D37F03">
        <w:rPr>
          <w:rFonts w:ascii="Times New Roman" w:hAnsi="Times New Roman" w:cs="Times New Roman"/>
          <w:sz w:val="24"/>
          <w:szCs w:val="24"/>
        </w:rPr>
        <w:t xml:space="preserve"> </w:t>
      </w:r>
      <w:r w:rsidRPr="00D37F03">
        <w:rPr>
          <w:rFonts w:ascii="Times New Roman" w:hAnsi="Times New Roman" w:cs="Times New Roman"/>
          <w:sz w:val="24"/>
          <w:szCs w:val="24"/>
          <w:lang w:val="en-US"/>
        </w:rPr>
        <w:t>HOLDING</w:t>
      </w:r>
      <w:r w:rsidRPr="00D37F03">
        <w:rPr>
          <w:rFonts w:ascii="Times New Roman" w:hAnsi="Times New Roman" w:cs="Times New Roman"/>
          <w:sz w:val="24"/>
          <w:szCs w:val="24"/>
        </w:rPr>
        <w:t xml:space="preserve">» </w:t>
      </w:r>
      <w:proofErr w:type="gramStart"/>
      <w:r w:rsidR="00465968" w:rsidRPr="00D37F03">
        <w:rPr>
          <w:rFonts w:ascii="Times New Roman" w:eastAsia="Times New Roman" w:hAnsi="Times New Roman" w:cs="Times New Roman"/>
          <w:sz w:val="24"/>
          <w:szCs w:val="24"/>
          <w:lang w:eastAsia="ru-RU"/>
        </w:rPr>
        <w:t>предоставить документы</w:t>
      </w:r>
      <w:proofErr w:type="gramEnd"/>
      <w:r w:rsidR="00465968" w:rsidRPr="00D37F03">
        <w:rPr>
          <w:rFonts w:ascii="Times New Roman" w:eastAsia="Times New Roman" w:hAnsi="Times New Roman" w:cs="Times New Roman"/>
          <w:sz w:val="24"/>
          <w:szCs w:val="24"/>
          <w:lang w:eastAsia="ru-RU"/>
        </w:rPr>
        <w:t xml:space="preserve"> согласно</w:t>
      </w:r>
      <w:r w:rsidR="0073343C" w:rsidRPr="00D37F03">
        <w:rPr>
          <w:rFonts w:ascii="Times New Roman" w:eastAsia="Times New Roman" w:hAnsi="Times New Roman" w:cs="Times New Roman"/>
          <w:sz w:val="24"/>
          <w:szCs w:val="24"/>
          <w:lang w:eastAsia="ru-RU"/>
        </w:rPr>
        <w:t xml:space="preserve"> п.</w:t>
      </w:r>
      <w:r w:rsidR="007C0E46" w:rsidRPr="00D37F03">
        <w:rPr>
          <w:rFonts w:ascii="Times New Roman" w:eastAsia="Times New Roman" w:hAnsi="Times New Roman" w:cs="Times New Roman"/>
          <w:sz w:val="24"/>
          <w:szCs w:val="24"/>
          <w:lang w:eastAsia="ru-RU"/>
        </w:rPr>
        <w:t>102</w:t>
      </w:r>
      <w:r w:rsidR="00465968" w:rsidRPr="00D37F03">
        <w:rPr>
          <w:rFonts w:ascii="Times New Roman" w:eastAsia="Times New Roman" w:hAnsi="Times New Roman" w:cs="Times New Roman"/>
          <w:sz w:val="24"/>
          <w:szCs w:val="24"/>
          <w:lang w:eastAsia="ru-RU"/>
        </w:rPr>
        <w:t xml:space="preserve"> </w:t>
      </w:r>
      <w:r w:rsidR="007C0E46" w:rsidRPr="00D37F03">
        <w:rPr>
          <w:rFonts w:ascii="Times New Roman" w:eastAsia="Times New Roman" w:hAnsi="Times New Roman" w:cs="Times New Roman"/>
          <w:sz w:val="24"/>
          <w:szCs w:val="24"/>
          <w:lang w:eastAsia="ru-RU"/>
        </w:rPr>
        <w:t>Правил.</w:t>
      </w:r>
    </w:p>
    <w:p w:rsidR="00D243A7" w:rsidRPr="00FC4477" w:rsidRDefault="0069124F" w:rsidP="0014334A">
      <w:pPr>
        <w:pStyle w:val="aa"/>
        <w:numPr>
          <w:ilvl w:val="0"/>
          <w:numId w:val="5"/>
        </w:numPr>
        <w:spacing w:before="120" w:after="0" w:line="240" w:lineRule="auto"/>
        <w:jc w:val="both"/>
        <w:rPr>
          <w:rFonts w:ascii="Times New Roman" w:hAnsi="Times New Roman" w:cs="Times New Roman"/>
          <w:color w:val="000000"/>
          <w:sz w:val="24"/>
          <w:szCs w:val="24"/>
          <w:shd w:val="clear" w:color="auto" w:fill="FDFDFD"/>
        </w:rPr>
      </w:pPr>
      <w:r w:rsidRPr="00D37F03">
        <w:rPr>
          <w:rFonts w:ascii="Times New Roman" w:eastAsia="Times New Roman" w:hAnsi="Times New Roman" w:cs="Times New Roman"/>
          <w:sz w:val="24"/>
          <w:szCs w:val="24"/>
          <w:lang w:eastAsia="ru-RU"/>
        </w:rPr>
        <w:t>Заключить договор закупа в установ</w:t>
      </w:r>
      <w:bookmarkStart w:id="0" w:name="_GoBack"/>
      <w:bookmarkEnd w:id="0"/>
      <w:r w:rsidRPr="00D37F03">
        <w:rPr>
          <w:rFonts w:ascii="Times New Roman" w:eastAsia="Times New Roman" w:hAnsi="Times New Roman" w:cs="Times New Roman"/>
          <w:sz w:val="24"/>
          <w:szCs w:val="24"/>
          <w:lang w:eastAsia="ru-RU"/>
        </w:rPr>
        <w:t>ленный</w:t>
      </w:r>
      <w:r w:rsidRPr="00FC4477">
        <w:rPr>
          <w:rFonts w:ascii="Times New Roman" w:eastAsia="Times New Roman" w:hAnsi="Times New Roman" w:cs="Times New Roman"/>
          <w:sz w:val="24"/>
          <w:szCs w:val="24"/>
          <w:lang w:eastAsia="ru-RU"/>
        </w:rPr>
        <w:t xml:space="preserve"> срок.</w:t>
      </w:r>
    </w:p>
    <w:p w:rsidR="00D243A7" w:rsidRDefault="00D243A7" w:rsidP="00D243A7">
      <w:pPr>
        <w:spacing w:before="120" w:after="0" w:line="240" w:lineRule="auto"/>
        <w:jc w:val="both"/>
        <w:rPr>
          <w:rFonts w:ascii="Times New Roman" w:eastAsia="Times New Roman" w:hAnsi="Times New Roman" w:cs="Times New Roman"/>
          <w:sz w:val="24"/>
          <w:szCs w:val="24"/>
          <w:lang w:eastAsia="ru-RU"/>
        </w:rPr>
      </w:pPr>
    </w:p>
    <w:p w:rsidR="00A922F2" w:rsidRPr="0073343C" w:rsidRDefault="00511F46" w:rsidP="00181E2E">
      <w:pPr>
        <w:spacing w:before="100" w:beforeAutospacing="1" w:after="100" w:afterAutospacing="1"/>
        <w:ind w:left="2835" w:hanging="2835"/>
        <w:outlineLvl w:val="0"/>
        <w:rPr>
          <w:rFonts w:ascii="Times New Roman" w:hAnsi="Times New Roman" w:cs="Times New Roman"/>
          <w:color w:val="000000"/>
          <w:sz w:val="24"/>
          <w:szCs w:val="24"/>
          <w:shd w:val="clear" w:color="auto" w:fill="FDFDFD"/>
        </w:rPr>
      </w:pPr>
      <w:r>
        <w:rPr>
          <w:rFonts w:ascii="Times New Roman" w:hAnsi="Times New Roman" w:cs="Times New Roman"/>
          <w:b/>
          <w:sz w:val="24"/>
          <w:szCs w:val="24"/>
        </w:rPr>
        <w:t xml:space="preserve">        </w:t>
      </w:r>
      <w:r w:rsidR="007B4CD5">
        <w:rPr>
          <w:rFonts w:ascii="Times New Roman" w:hAnsi="Times New Roman" w:cs="Times New Roman"/>
          <w:b/>
          <w:sz w:val="24"/>
          <w:szCs w:val="24"/>
        </w:rPr>
        <w:t>Главный врач</w:t>
      </w:r>
      <w:r w:rsidR="003524AD" w:rsidRPr="003E7F6F">
        <w:rPr>
          <w:rFonts w:ascii="Times New Roman" w:hAnsi="Times New Roman" w:cs="Times New Roman"/>
          <w:b/>
          <w:sz w:val="24"/>
          <w:szCs w:val="24"/>
        </w:rPr>
        <w:t xml:space="preserve">  </w:t>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Pr>
          <w:rFonts w:ascii="Times New Roman" w:hAnsi="Times New Roman" w:cs="Times New Roman"/>
          <w:b/>
          <w:sz w:val="24"/>
          <w:szCs w:val="24"/>
        </w:rPr>
        <w:tab/>
      </w:r>
      <w:r w:rsidR="003524AD" w:rsidRPr="003E7F6F">
        <w:rPr>
          <w:rFonts w:ascii="Times New Roman" w:hAnsi="Times New Roman" w:cs="Times New Roman"/>
          <w:b/>
          <w:sz w:val="24"/>
          <w:szCs w:val="24"/>
        </w:rPr>
        <w:tab/>
      </w:r>
      <w:r w:rsidR="003524AD" w:rsidRPr="003E7F6F">
        <w:rPr>
          <w:rFonts w:ascii="Times New Roman" w:hAnsi="Times New Roman" w:cs="Times New Roman"/>
          <w:b/>
          <w:sz w:val="24"/>
          <w:szCs w:val="24"/>
        </w:rPr>
        <w:tab/>
      </w:r>
      <w:proofErr w:type="spellStart"/>
      <w:r w:rsidR="003524AD" w:rsidRPr="003E7F6F">
        <w:rPr>
          <w:rFonts w:ascii="Times New Roman" w:hAnsi="Times New Roman" w:cs="Times New Roman"/>
          <w:b/>
          <w:sz w:val="24"/>
          <w:szCs w:val="24"/>
        </w:rPr>
        <w:t>Джувашев</w:t>
      </w:r>
      <w:proofErr w:type="spellEnd"/>
      <w:r w:rsidR="003524AD" w:rsidRPr="003E7F6F">
        <w:rPr>
          <w:rFonts w:ascii="Times New Roman" w:hAnsi="Times New Roman" w:cs="Times New Roman"/>
          <w:b/>
          <w:sz w:val="24"/>
          <w:szCs w:val="24"/>
        </w:rPr>
        <w:t xml:space="preserve"> А.Б.</w:t>
      </w:r>
    </w:p>
    <w:sectPr w:rsidR="00A922F2" w:rsidRPr="0073343C" w:rsidSect="007E4164">
      <w:pgSz w:w="11906" w:h="16838"/>
      <w:pgMar w:top="851" w:right="566" w:bottom="1134"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3208" w:rsidRDefault="00683208" w:rsidP="00A922F2">
      <w:pPr>
        <w:spacing w:after="0" w:line="240" w:lineRule="auto"/>
      </w:pPr>
      <w:r>
        <w:separator/>
      </w:r>
    </w:p>
  </w:endnote>
  <w:endnote w:type="continuationSeparator" w:id="0">
    <w:p w:rsidR="00683208" w:rsidRDefault="00683208" w:rsidP="00A92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3208" w:rsidRDefault="00683208" w:rsidP="00A922F2">
      <w:pPr>
        <w:spacing w:after="0" w:line="240" w:lineRule="auto"/>
      </w:pPr>
      <w:r>
        <w:separator/>
      </w:r>
    </w:p>
  </w:footnote>
  <w:footnote w:type="continuationSeparator" w:id="0">
    <w:p w:rsidR="00683208" w:rsidRDefault="00683208" w:rsidP="00A922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B65AA"/>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2652440A"/>
    <w:multiLevelType w:val="hybridMultilevel"/>
    <w:tmpl w:val="2D6E3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EB45F45"/>
    <w:multiLevelType w:val="hybridMultilevel"/>
    <w:tmpl w:val="F0626E7C"/>
    <w:lvl w:ilvl="0" w:tplc="054E03BA">
      <w:start w:val="1"/>
      <w:numFmt w:val="decimal"/>
      <w:lvlText w:val="%1)"/>
      <w:lvlJc w:val="left"/>
      <w:pPr>
        <w:ind w:left="502" w:hanging="360"/>
      </w:pPr>
      <w:rPr>
        <w:rFonts w:hint="default"/>
        <w:lang w:val="kk-KZ"/>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EB4358"/>
    <w:multiLevelType w:val="hybridMultilevel"/>
    <w:tmpl w:val="8AB499F0"/>
    <w:lvl w:ilvl="0" w:tplc="11347A12">
      <w:start w:val="1"/>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4872A48"/>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
    <w:nsid w:val="48C15D48"/>
    <w:multiLevelType w:val="hybridMultilevel"/>
    <w:tmpl w:val="DBFE2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A91401"/>
    <w:multiLevelType w:val="hybridMultilevel"/>
    <w:tmpl w:val="5128DEB0"/>
    <w:lvl w:ilvl="0" w:tplc="842ACF1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nsid w:val="502F6DDD"/>
    <w:multiLevelType w:val="hybridMultilevel"/>
    <w:tmpl w:val="AF7E1D0C"/>
    <w:lvl w:ilvl="0" w:tplc="8F30C09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60D754D5"/>
    <w:multiLevelType w:val="multilevel"/>
    <w:tmpl w:val="7DC0AD8C"/>
    <w:lvl w:ilvl="0">
      <w:start w:val="9"/>
      <w:numFmt w:val="decimalZero"/>
      <w:lvlText w:val="%1"/>
      <w:lvlJc w:val="left"/>
      <w:pPr>
        <w:ind w:left="540" w:hanging="540"/>
      </w:pPr>
      <w:rPr>
        <w:rFonts w:hint="default"/>
      </w:rPr>
    </w:lvl>
    <w:lvl w:ilvl="1">
      <w:start w:val="3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2160CCA"/>
    <w:multiLevelType w:val="hybridMultilevel"/>
    <w:tmpl w:val="1AFEEF50"/>
    <w:lvl w:ilvl="0" w:tplc="E6B41CBE">
      <w:start w:val="1"/>
      <w:numFmt w:val="decimal"/>
      <w:lvlText w:val="%1."/>
      <w:lvlJc w:val="left"/>
      <w:pPr>
        <w:ind w:left="927" w:hanging="360"/>
      </w:pPr>
      <w:rPr>
        <w:rFonts w:eastAsiaTheme="minorHAnsi" w:hint="default"/>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73817120"/>
    <w:multiLevelType w:val="hybridMultilevel"/>
    <w:tmpl w:val="10CCD544"/>
    <w:lvl w:ilvl="0" w:tplc="B86C78F0">
      <w:start w:val="482"/>
      <w:numFmt w:val="decimal"/>
      <w:lvlText w:val="%1"/>
      <w:lvlJc w:val="left"/>
      <w:pPr>
        <w:ind w:left="358" w:hanging="360"/>
      </w:pPr>
      <w:rPr>
        <w:rFonts w:hint="default"/>
      </w:rPr>
    </w:lvl>
    <w:lvl w:ilvl="1" w:tplc="04190019" w:tentative="1">
      <w:start w:val="1"/>
      <w:numFmt w:val="lowerLetter"/>
      <w:lvlText w:val="%2."/>
      <w:lvlJc w:val="left"/>
      <w:pPr>
        <w:ind w:left="1078" w:hanging="360"/>
      </w:pPr>
    </w:lvl>
    <w:lvl w:ilvl="2" w:tplc="0419001B" w:tentative="1">
      <w:start w:val="1"/>
      <w:numFmt w:val="lowerRoman"/>
      <w:lvlText w:val="%3."/>
      <w:lvlJc w:val="right"/>
      <w:pPr>
        <w:ind w:left="1798" w:hanging="180"/>
      </w:pPr>
    </w:lvl>
    <w:lvl w:ilvl="3" w:tplc="0419000F" w:tentative="1">
      <w:start w:val="1"/>
      <w:numFmt w:val="decimal"/>
      <w:lvlText w:val="%4."/>
      <w:lvlJc w:val="left"/>
      <w:pPr>
        <w:ind w:left="2518" w:hanging="360"/>
      </w:pPr>
    </w:lvl>
    <w:lvl w:ilvl="4" w:tplc="04190019" w:tentative="1">
      <w:start w:val="1"/>
      <w:numFmt w:val="lowerLetter"/>
      <w:lvlText w:val="%5."/>
      <w:lvlJc w:val="left"/>
      <w:pPr>
        <w:ind w:left="3238" w:hanging="360"/>
      </w:pPr>
    </w:lvl>
    <w:lvl w:ilvl="5" w:tplc="0419001B" w:tentative="1">
      <w:start w:val="1"/>
      <w:numFmt w:val="lowerRoman"/>
      <w:lvlText w:val="%6."/>
      <w:lvlJc w:val="right"/>
      <w:pPr>
        <w:ind w:left="3958" w:hanging="180"/>
      </w:pPr>
    </w:lvl>
    <w:lvl w:ilvl="6" w:tplc="0419000F" w:tentative="1">
      <w:start w:val="1"/>
      <w:numFmt w:val="decimal"/>
      <w:lvlText w:val="%7."/>
      <w:lvlJc w:val="left"/>
      <w:pPr>
        <w:ind w:left="4678" w:hanging="360"/>
      </w:pPr>
    </w:lvl>
    <w:lvl w:ilvl="7" w:tplc="04190019" w:tentative="1">
      <w:start w:val="1"/>
      <w:numFmt w:val="lowerLetter"/>
      <w:lvlText w:val="%8."/>
      <w:lvlJc w:val="left"/>
      <w:pPr>
        <w:ind w:left="5398" w:hanging="360"/>
      </w:pPr>
    </w:lvl>
    <w:lvl w:ilvl="8" w:tplc="0419001B" w:tentative="1">
      <w:start w:val="1"/>
      <w:numFmt w:val="lowerRoman"/>
      <w:lvlText w:val="%9."/>
      <w:lvlJc w:val="right"/>
      <w:pPr>
        <w:ind w:left="6118" w:hanging="180"/>
      </w:pPr>
    </w:lvl>
  </w:abstractNum>
  <w:num w:numId="1">
    <w:abstractNumId w:val="4"/>
  </w:num>
  <w:num w:numId="2">
    <w:abstractNumId w:val="6"/>
  </w:num>
  <w:num w:numId="3">
    <w:abstractNumId w:val="9"/>
  </w:num>
  <w:num w:numId="4">
    <w:abstractNumId w:val="5"/>
  </w:num>
  <w:num w:numId="5">
    <w:abstractNumId w:val="2"/>
  </w:num>
  <w:num w:numId="6">
    <w:abstractNumId w:val="0"/>
  </w:num>
  <w:num w:numId="7">
    <w:abstractNumId w:val="7"/>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64D4"/>
    <w:rsid w:val="00007BB7"/>
    <w:rsid w:val="00011F96"/>
    <w:rsid w:val="00012463"/>
    <w:rsid w:val="00013B12"/>
    <w:rsid w:val="00014800"/>
    <w:rsid w:val="000159B6"/>
    <w:rsid w:val="0002144E"/>
    <w:rsid w:val="000243FD"/>
    <w:rsid w:val="000252BE"/>
    <w:rsid w:val="000262A7"/>
    <w:rsid w:val="000268C4"/>
    <w:rsid w:val="00032564"/>
    <w:rsid w:val="00034318"/>
    <w:rsid w:val="0003731A"/>
    <w:rsid w:val="00041B43"/>
    <w:rsid w:val="00043E28"/>
    <w:rsid w:val="0004507A"/>
    <w:rsid w:val="00045BD1"/>
    <w:rsid w:val="00047720"/>
    <w:rsid w:val="00050BC7"/>
    <w:rsid w:val="0005276A"/>
    <w:rsid w:val="00053607"/>
    <w:rsid w:val="000565D8"/>
    <w:rsid w:val="000566B1"/>
    <w:rsid w:val="0005674E"/>
    <w:rsid w:val="0006034E"/>
    <w:rsid w:val="0006379C"/>
    <w:rsid w:val="00063947"/>
    <w:rsid w:val="0006543F"/>
    <w:rsid w:val="00065827"/>
    <w:rsid w:val="00070168"/>
    <w:rsid w:val="00070CDE"/>
    <w:rsid w:val="00070EA5"/>
    <w:rsid w:val="0007433F"/>
    <w:rsid w:val="00074F30"/>
    <w:rsid w:val="00076B3C"/>
    <w:rsid w:val="000775E5"/>
    <w:rsid w:val="000820EF"/>
    <w:rsid w:val="000858D5"/>
    <w:rsid w:val="00090467"/>
    <w:rsid w:val="00090C26"/>
    <w:rsid w:val="00092A7D"/>
    <w:rsid w:val="000A269F"/>
    <w:rsid w:val="000A2B4D"/>
    <w:rsid w:val="000A43F0"/>
    <w:rsid w:val="000A721A"/>
    <w:rsid w:val="000A7BEC"/>
    <w:rsid w:val="000B43B3"/>
    <w:rsid w:val="000C35EA"/>
    <w:rsid w:val="000C6D49"/>
    <w:rsid w:val="000C7CFA"/>
    <w:rsid w:val="000D4CB2"/>
    <w:rsid w:val="000D5AA1"/>
    <w:rsid w:val="000E2122"/>
    <w:rsid w:val="000E7339"/>
    <w:rsid w:val="000F42A2"/>
    <w:rsid w:val="000F7091"/>
    <w:rsid w:val="00100777"/>
    <w:rsid w:val="00104C42"/>
    <w:rsid w:val="00106EB0"/>
    <w:rsid w:val="001111E8"/>
    <w:rsid w:val="0011623D"/>
    <w:rsid w:val="00117200"/>
    <w:rsid w:val="001254B4"/>
    <w:rsid w:val="001353D1"/>
    <w:rsid w:val="00135AC9"/>
    <w:rsid w:val="001374FC"/>
    <w:rsid w:val="001431FA"/>
    <w:rsid w:val="0014334A"/>
    <w:rsid w:val="001437AE"/>
    <w:rsid w:val="00146EEB"/>
    <w:rsid w:val="001509AF"/>
    <w:rsid w:val="00156B2A"/>
    <w:rsid w:val="00157066"/>
    <w:rsid w:val="001613BD"/>
    <w:rsid w:val="001664F2"/>
    <w:rsid w:val="00166FF9"/>
    <w:rsid w:val="001673E4"/>
    <w:rsid w:val="0017211A"/>
    <w:rsid w:val="0017307C"/>
    <w:rsid w:val="00176544"/>
    <w:rsid w:val="0018010E"/>
    <w:rsid w:val="0018084E"/>
    <w:rsid w:val="00181E2E"/>
    <w:rsid w:val="00184E44"/>
    <w:rsid w:val="001874CC"/>
    <w:rsid w:val="00187FDC"/>
    <w:rsid w:val="00190845"/>
    <w:rsid w:val="00197921"/>
    <w:rsid w:val="00197FA1"/>
    <w:rsid w:val="001A312D"/>
    <w:rsid w:val="001C080F"/>
    <w:rsid w:val="001C09F6"/>
    <w:rsid w:val="001C1A51"/>
    <w:rsid w:val="001C26B7"/>
    <w:rsid w:val="001C7BB1"/>
    <w:rsid w:val="001D4A82"/>
    <w:rsid w:val="001D6633"/>
    <w:rsid w:val="001D740D"/>
    <w:rsid w:val="001E0F85"/>
    <w:rsid w:val="001E3DE1"/>
    <w:rsid w:val="001F41F0"/>
    <w:rsid w:val="001F4B20"/>
    <w:rsid w:val="001F663F"/>
    <w:rsid w:val="002017DE"/>
    <w:rsid w:val="00203151"/>
    <w:rsid w:val="00204CD6"/>
    <w:rsid w:val="0020570B"/>
    <w:rsid w:val="00212D10"/>
    <w:rsid w:val="00230D6A"/>
    <w:rsid w:val="00232167"/>
    <w:rsid w:val="00233B3C"/>
    <w:rsid w:val="002560BD"/>
    <w:rsid w:val="00260054"/>
    <w:rsid w:val="00260F29"/>
    <w:rsid w:val="00263D67"/>
    <w:rsid w:val="00267616"/>
    <w:rsid w:val="002743EF"/>
    <w:rsid w:val="00274F81"/>
    <w:rsid w:val="00276357"/>
    <w:rsid w:val="00276A1B"/>
    <w:rsid w:val="00277836"/>
    <w:rsid w:val="00277906"/>
    <w:rsid w:val="00277968"/>
    <w:rsid w:val="0028102F"/>
    <w:rsid w:val="00282E85"/>
    <w:rsid w:val="00287CCC"/>
    <w:rsid w:val="00287D63"/>
    <w:rsid w:val="00290778"/>
    <w:rsid w:val="00291909"/>
    <w:rsid w:val="00296165"/>
    <w:rsid w:val="00297ED0"/>
    <w:rsid w:val="002A1D84"/>
    <w:rsid w:val="002B0118"/>
    <w:rsid w:val="002B18D8"/>
    <w:rsid w:val="002B340E"/>
    <w:rsid w:val="002B506B"/>
    <w:rsid w:val="002B66F8"/>
    <w:rsid w:val="002B7A28"/>
    <w:rsid w:val="002C3CEB"/>
    <w:rsid w:val="002C63E4"/>
    <w:rsid w:val="002C6E77"/>
    <w:rsid w:val="002D3CFF"/>
    <w:rsid w:val="002D5FAB"/>
    <w:rsid w:val="002E08D3"/>
    <w:rsid w:val="002E6E55"/>
    <w:rsid w:val="002E7015"/>
    <w:rsid w:val="002F14EC"/>
    <w:rsid w:val="002F31E9"/>
    <w:rsid w:val="00301834"/>
    <w:rsid w:val="00304BAC"/>
    <w:rsid w:val="003133C8"/>
    <w:rsid w:val="00313578"/>
    <w:rsid w:val="00317F63"/>
    <w:rsid w:val="003247B9"/>
    <w:rsid w:val="003317D1"/>
    <w:rsid w:val="00331E51"/>
    <w:rsid w:val="00337756"/>
    <w:rsid w:val="0034027C"/>
    <w:rsid w:val="00340E08"/>
    <w:rsid w:val="0034219E"/>
    <w:rsid w:val="0034516F"/>
    <w:rsid w:val="0034612F"/>
    <w:rsid w:val="00351F6D"/>
    <w:rsid w:val="003524AD"/>
    <w:rsid w:val="00353D20"/>
    <w:rsid w:val="003545AF"/>
    <w:rsid w:val="0035648C"/>
    <w:rsid w:val="00361ED0"/>
    <w:rsid w:val="00362E22"/>
    <w:rsid w:val="0036384C"/>
    <w:rsid w:val="00366C26"/>
    <w:rsid w:val="003746F3"/>
    <w:rsid w:val="00375E4F"/>
    <w:rsid w:val="00376774"/>
    <w:rsid w:val="00376FA7"/>
    <w:rsid w:val="003774FC"/>
    <w:rsid w:val="00381731"/>
    <w:rsid w:val="00385E3B"/>
    <w:rsid w:val="003867E9"/>
    <w:rsid w:val="00386BE8"/>
    <w:rsid w:val="00387342"/>
    <w:rsid w:val="00387A1E"/>
    <w:rsid w:val="003926F9"/>
    <w:rsid w:val="003929FD"/>
    <w:rsid w:val="0039799F"/>
    <w:rsid w:val="003979A6"/>
    <w:rsid w:val="003A1D64"/>
    <w:rsid w:val="003A24BC"/>
    <w:rsid w:val="003A5079"/>
    <w:rsid w:val="003B13AE"/>
    <w:rsid w:val="003B5DD2"/>
    <w:rsid w:val="003B6E5A"/>
    <w:rsid w:val="003B7CCF"/>
    <w:rsid w:val="003C16F5"/>
    <w:rsid w:val="003C6AC1"/>
    <w:rsid w:val="003C6BFC"/>
    <w:rsid w:val="003D01BB"/>
    <w:rsid w:val="003D6E64"/>
    <w:rsid w:val="003D7A6E"/>
    <w:rsid w:val="003E1C10"/>
    <w:rsid w:val="003E754D"/>
    <w:rsid w:val="003F393C"/>
    <w:rsid w:val="003F47B8"/>
    <w:rsid w:val="004041DB"/>
    <w:rsid w:val="004071AC"/>
    <w:rsid w:val="00410ED3"/>
    <w:rsid w:val="004154A5"/>
    <w:rsid w:val="0041583A"/>
    <w:rsid w:val="00415F00"/>
    <w:rsid w:val="00417537"/>
    <w:rsid w:val="004201D1"/>
    <w:rsid w:val="004205F3"/>
    <w:rsid w:val="00424F4E"/>
    <w:rsid w:val="004253BA"/>
    <w:rsid w:val="004335AC"/>
    <w:rsid w:val="00434788"/>
    <w:rsid w:val="00440D5D"/>
    <w:rsid w:val="00442009"/>
    <w:rsid w:val="004425FF"/>
    <w:rsid w:val="00445290"/>
    <w:rsid w:val="00445C06"/>
    <w:rsid w:val="004475CB"/>
    <w:rsid w:val="00447BA7"/>
    <w:rsid w:val="0045329D"/>
    <w:rsid w:val="00461D85"/>
    <w:rsid w:val="00463CA2"/>
    <w:rsid w:val="0046533B"/>
    <w:rsid w:val="00465968"/>
    <w:rsid w:val="004673A7"/>
    <w:rsid w:val="00470826"/>
    <w:rsid w:val="0047267B"/>
    <w:rsid w:val="00475BA9"/>
    <w:rsid w:val="004779BD"/>
    <w:rsid w:val="00491D01"/>
    <w:rsid w:val="0049479C"/>
    <w:rsid w:val="00497CC3"/>
    <w:rsid w:val="004A2687"/>
    <w:rsid w:val="004A3612"/>
    <w:rsid w:val="004A7F46"/>
    <w:rsid w:val="004B1728"/>
    <w:rsid w:val="004B2D42"/>
    <w:rsid w:val="004B61A0"/>
    <w:rsid w:val="004B6D09"/>
    <w:rsid w:val="004C15DD"/>
    <w:rsid w:val="004C33B5"/>
    <w:rsid w:val="004D039E"/>
    <w:rsid w:val="004D26A8"/>
    <w:rsid w:val="004D7299"/>
    <w:rsid w:val="004E05EF"/>
    <w:rsid w:val="004E47E7"/>
    <w:rsid w:val="00505DAB"/>
    <w:rsid w:val="0050749E"/>
    <w:rsid w:val="0051150F"/>
    <w:rsid w:val="00511F46"/>
    <w:rsid w:val="0051315C"/>
    <w:rsid w:val="0051452C"/>
    <w:rsid w:val="005201F8"/>
    <w:rsid w:val="0052065A"/>
    <w:rsid w:val="00521A8A"/>
    <w:rsid w:val="0052477E"/>
    <w:rsid w:val="005320D1"/>
    <w:rsid w:val="00535445"/>
    <w:rsid w:val="00536DE3"/>
    <w:rsid w:val="0054684E"/>
    <w:rsid w:val="00546B39"/>
    <w:rsid w:val="005470C4"/>
    <w:rsid w:val="00547736"/>
    <w:rsid w:val="0055770E"/>
    <w:rsid w:val="00557FBA"/>
    <w:rsid w:val="00562241"/>
    <w:rsid w:val="00564EB9"/>
    <w:rsid w:val="00565747"/>
    <w:rsid w:val="00567083"/>
    <w:rsid w:val="00570461"/>
    <w:rsid w:val="0057346D"/>
    <w:rsid w:val="0057659F"/>
    <w:rsid w:val="00576E6A"/>
    <w:rsid w:val="00580450"/>
    <w:rsid w:val="00583190"/>
    <w:rsid w:val="0058362C"/>
    <w:rsid w:val="005848FE"/>
    <w:rsid w:val="005870D2"/>
    <w:rsid w:val="0058712A"/>
    <w:rsid w:val="00590FED"/>
    <w:rsid w:val="00594E86"/>
    <w:rsid w:val="005A1828"/>
    <w:rsid w:val="005A34C0"/>
    <w:rsid w:val="005A57F2"/>
    <w:rsid w:val="005B0090"/>
    <w:rsid w:val="005C3A19"/>
    <w:rsid w:val="005C627B"/>
    <w:rsid w:val="005C7249"/>
    <w:rsid w:val="005D0647"/>
    <w:rsid w:val="005D3942"/>
    <w:rsid w:val="005D614B"/>
    <w:rsid w:val="005D7C8E"/>
    <w:rsid w:val="005E4993"/>
    <w:rsid w:val="005E4BC1"/>
    <w:rsid w:val="005E5B87"/>
    <w:rsid w:val="005F12FC"/>
    <w:rsid w:val="005F1B7C"/>
    <w:rsid w:val="005F3915"/>
    <w:rsid w:val="0060012D"/>
    <w:rsid w:val="00601185"/>
    <w:rsid w:val="00606A19"/>
    <w:rsid w:val="00607340"/>
    <w:rsid w:val="006100CD"/>
    <w:rsid w:val="00611AFA"/>
    <w:rsid w:val="00612862"/>
    <w:rsid w:val="006217E4"/>
    <w:rsid w:val="006221DC"/>
    <w:rsid w:val="00623039"/>
    <w:rsid w:val="0062381E"/>
    <w:rsid w:val="0062469F"/>
    <w:rsid w:val="00626284"/>
    <w:rsid w:val="00627E20"/>
    <w:rsid w:val="00634172"/>
    <w:rsid w:val="006373CE"/>
    <w:rsid w:val="00642563"/>
    <w:rsid w:val="0064327C"/>
    <w:rsid w:val="00646C2B"/>
    <w:rsid w:val="00650F5E"/>
    <w:rsid w:val="00651088"/>
    <w:rsid w:val="006513D0"/>
    <w:rsid w:val="00652489"/>
    <w:rsid w:val="00655A06"/>
    <w:rsid w:val="00655FEA"/>
    <w:rsid w:val="006569C3"/>
    <w:rsid w:val="00662FE3"/>
    <w:rsid w:val="0066475A"/>
    <w:rsid w:val="00667A1C"/>
    <w:rsid w:val="00670E34"/>
    <w:rsid w:val="00671207"/>
    <w:rsid w:val="00673255"/>
    <w:rsid w:val="006762FC"/>
    <w:rsid w:val="00677F4E"/>
    <w:rsid w:val="00680041"/>
    <w:rsid w:val="00683208"/>
    <w:rsid w:val="006853C0"/>
    <w:rsid w:val="006874FE"/>
    <w:rsid w:val="0069124F"/>
    <w:rsid w:val="00691A1D"/>
    <w:rsid w:val="00691C1F"/>
    <w:rsid w:val="006A2E27"/>
    <w:rsid w:val="006A4A70"/>
    <w:rsid w:val="006A51DD"/>
    <w:rsid w:val="006A71E9"/>
    <w:rsid w:val="006B07C1"/>
    <w:rsid w:val="006B0C6E"/>
    <w:rsid w:val="006B0DC5"/>
    <w:rsid w:val="006B2960"/>
    <w:rsid w:val="006B5BE0"/>
    <w:rsid w:val="006C07BF"/>
    <w:rsid w:val="006C1675"/>
    <w:rsid w:val="006C1E02"/>
    <w:rsid w:val="006C2BDB"/>
    <w:rsid w:val="006C31DA"/>
    <w:rsid w:val="006C5412"/>
    <w:rsid w:val="006C6E0F"/>
    <w:rsid w:val="006C743F"/>
    <w:rsid w:val="006D678D"/>
    <w:rsid w:val="006D7595"/>
    <w:rsid w:val="006D7B19"/>
    <w:rsid w:val="006E1B06"/>
    <w:rsid w:val="006E21B7"/>
    <w:rsid w:val="006E6CD7"/>
    <w:rsid w:val="006F0CBC"/>
    <w:rsid w:val="006F16F8"/>
    <w:rsid w:val="006F5092"/>
    <w:rsid w:val="006F59F6"/>
    <w:rsid w:val="00700487"/>
    <w:rsid w:val="007030A5"/>
    <w:rsid w:val="007064DB"/>
    <w:rsid w:val="00706512"/>
    <w:rsid w:val="00706A62"/>
    <w:rsid w:val="00706B59"/>
    <w:rsid w:val="00713409"/>
    <w:rsid w:val="007139FC"/>
    <w:rsid w:val="00713ECC"/>
    <w:rsid w:val="00721EE9"/>
    <w:rsid w:val="00725D71"/>
    <w:rsid w:val="007275FE"/>
    <w:rsid w:val="00727FAF"/>
    <w:rsid w:val="0073343C"/>
    <w:rsid w:val="00736847"/>
    <w:rsid w:val="00745060"/>
    <w:rsid w:val="007457FD"/>
    <w:rsid w:val="00747995"/>
    <w:rsid w:val="00753FF6"/>
    <w:rsid w:val="00754B2F"/>
    <w:rsid w:val="00756236"/>
    <w:rsid w:val="007574EA"/>
    <w:rsid w:val="00764133"/>
    <w:rsid w:val="007653CA"/>
    <w:rsid w:val="007666AB"/>
    <w:rsid w:val="00767847"/>
    <w:rsid w:val="00776AA0"/>
    <w:rsid w:val="0078011F"/>
    <w:rsid w:val="00780AE1"/>
    <w:rsid w:val="007816BD"/>
    <w:rsid w:val="00781D38"/>
    <w:rsid w:val="00784FE1"/>
    <w:rsid w:val="00786E99"/>
    <w:rsid w:val="00792F74"/>
    <w:rsid w:val="00797A65"/>
    <w:rsid w:val="007A73E3"/>
    <w:rsid w:val="007B4CD5"/>
    <w:rsid w:val="007B68A9"/>
    <w:rsid w:val="007C0E46"/>
    <w:rsid w:val="007C365B"/>
    <w:rsid w:val="007C387D"/>
    <w:rsid w:val="007C48AA"/>
    <w:rsid w:val="007C5A19"/>
    <w:rsid w:val="007C7E06"/>
    <w:rsid w:val="007D04B1"/>
    <w:rsid w:val="007D3113"/>
    <w:rsid w:val="007D4551"/>
    <w:rsid w:val="007E3869"/>
    <w:rsid w:val="007E3EE2"/>
    <w:rsid w:val="007E4164"/>
    <w:rsid w:val="007F151D"/>
    <w:rsid w:val="007F3E08"/>
    <w:rsid w:val="00803703"/>
    <w:rsid w:val="00814BA3"/>
    <w:rsid w:val="00817449"/>
    <w:rsid w:val="0082048F"/>
    <w:rsid w:val="00823048"/>
    <w:rsid w:val="00825DD9"/>
    <w:rsid w:val="008278C2"/>
    <w:rsid w:val="0083149F"/>
    <w:rsid w:val="00831733"/>
    <w:rsid w:val="00831D59"/>
    <w:rsid w:val="00832599"/>
    <w:rsid w:val="00832EFC"/>
    <w:rsid w:val="0084048C"/>
    <w:rsid w:val="00842E9C"/>
    <w:rsid w:val="0084464F"/>
    <w:rsid w:val="008534D0"/>
    <w:rsid w:val="00861455"/>
    <w:rsid w:val="008628D5"/>
    <w:rsid w:val="00863499"/>
    <w:rsid w:val="00864C3B"/>
    <w:rsid w:val="00864F1F"/>
    <w:rsid w:val="00871D82"/>
    <w:rsid w:val="00874E14"/>
    <w:rsid w:val="008750F3"/>
    <w:rsid w:val="0087600E"/>
    <w:rsid w:val="00876BDC"/>
    <w:rsid w:val="00884C07"/>
    <w:rsid w:val="00885EE4"/>
    <w:rsid w:val="00887F94"/>
    <w:rsid w:val="00890496"/>
    <w:rsid w:val="00890F6B"/>
    <w:rsid w:val="00895B6D"/>
    <w:rsid w:val="00895C80"/>
    <w:rsid w:val="008A068B"/>
    <w:rsid w:val="008A1DC9"/>
    <w:rsid w:val="008A4766"/>
    <w:rsid w:val="008A633D"/>
    <w:rsid w:val="008B182A"/>
    <w:rsid w:val="008B4212"/>
    <w:rsid w:val="008B7E8C"/>
    <w:rsid w:val="008C13DE"/>
    <w:rsid w:val="008C200F"/>
    <w:rsid w:val="008C6924"/>
    <w:rsid w:val="008C6D69"/>
    <w:rsid w:val="008C76F5"/>
    <w:rsid w:val="008C7E1B"/>
    <w:rsid w:val="008E021C"/>
    <w:rsid w:val="008E096B"/>
    <w:rsid w:val="008E1C0E"/>
    <w:rsid w:val="008E226C"/>
    <w:rsid w:val="008E4643"/>
    <w:rsid w:val="008E6A06"/>
    <w:rsid w:val="008F210C"/>
    <w:rsid w:val="008F2B78"/>
    <w:rsid w:val="008F5347"/>
    <w:rsid w:val="00900004"/>
    <w:rsid w:val="009010B8"/>
    <w:rsid w:val="009016AB"/>
    <w:rsid w:val="00910C3F"/>
    <w:rsid w:val="00915F42"/>
    <w:rsid w:val="00916845"/>
    <w:rsid w:val="009222F0"/>
    <w:rsid w:val="009335F8"/>
    <w:rsid w:val="00934A53"/>
    <w:rsid w:val="00934E08"/>
    <w:rsid w:val="00934E78"/>
    <w:rsid w:val="00936FC0"/>
    <w:rsid w:val="00943564"/>
    <w:rsid w:val="0094498C"/>
    <w:rsid w:val="0095156F"/>
    <w:rsid w:val="00953196"/>
    <w:rsid w:val="00955861"/>
    <w:rsid w:val="00955A7B"/>
    <w:rsid w:val="009574F9"/>
    <w:rsid w:val="00960552"/>
    <w:rsid w:val="009664D4"/>
    <w:rsid w:val="00966801"/>
    <w:rsid w:val="00967026"/>
    <w:rsid w:val="009747D7"/>
    <w:rsid w:val="00974A60"/>
    <w:rsid w:val="00981421"/>
    <w:rsid w:val="00984ED7"/>
    <w:rsid w:val="009855D4"/>
    <w:rsid w:val="00985B23"/>
    <w:rsid w:val="00986F38"/>
    <w:rsid w:val="00990466"/>
    <w:rsid w:val="00993884"/>
    <w:rsid w:val="00995705"/>
    <w:rsid w:val="009A442E"/>
    <w:rsid w:val="009B22FD"/>
    <w:rsid w:val="009C27FC"/>
    <w:rsid w:val="009C35DF"/>
    <w:rsid w:val="009C6DA6"/>
    <w:rsid w:val="009D2186"/>
    <w:rsid w:val="009D35BD"/>
    <w:rsid w:val="009D4D1A"/>
    <w:rsid w:val="009E0B14"/>
    <w:rsid w:val="009E213A"/>
    <w:rsid w:val="009E3EE1"/>
    <w:rsid w:val="009E4746"/>
    <w:rsid w:val="009E4BD7"/>
    <w:rsid w:val="009E5A8F"/>
    <w:rsid w:val="009E7CA6"/>
    <w:rsid w:val="009F0D76"/>
    <w:rsid w:val="009F112B"/>
    <w:rsid w:val="009F1DD1"/>
    <w:rsid w:val="009F3783"/>
    <w:rsid w:val="009F4837"/>
    <w:rsid w:val="009F499B"/>
    <w:rsid w:val="009F4E47"/>
    <w:rsid w:val="009F7116"/>
    <w:rsid w:val="00A02C4D"/>
    <w:rsid w:val="00A03C2C"/>
    <w:rsid w:val="00A0513F"/>
    <w:rsid w:val="00A061BC"/>
    <w:rsid w:val="00A12D95"/>
    <w:rsid w:val="00A16C4A"/>
    <w:rsid w:val="00A17C2C"/>
    <w:rsid w:val="00A267A6"/>
    <w:rsid w:val="00A3295F"/>
    <w:rsid w:val="00A34B32"/>
    <w:rsid w:val="00A35935"/>
    <w:rsid w:val="00A363BE"/>
    <w:rsid w:val="00A44384"/>
    <w:rsid w:val="00A454AE"/>
    <w:rsid w:val="00A4659F"/>
    <w:rsid w:val="00A51053"/>
    <w:rsid w:val="00A618D2"/>
    <w:rsid w:val="00A62858"/>
    <w:rsid w:val="00A63F54"/>
    <w:rsid w:val="00A75A46"/>
    <w:rsid w:val="00A75F24"/>
    <w:rsid w:val="00A7778D"/>
    <w:rsid w:val="00A80140"/>
    <w:rsid w:val="00A84539"/>
    <w:rsid w:val="00A8732D"/>
    <w:rsid w:val="00A905B0"/>
    <w:rsid w:val="00A922F2"/>
    <w:rsid w:val="00A92CB5"/>
    <w:rsid w:val="00A93C3B"/>
    <w:rsid w:val="00A951E0"/>
    <w:rsid w:val="00A95F5C"/>
    <w:rsid w:val="00A96DAD"/>
    <w:rsid w:val="00AA33CE"/>
    <w:rsid w:val="00AB1AE0"/>
    <w:rsid w:val="00AB5DFD"/>
    <w:rsid w:val="00AD1FFA"/>
    <w:rsid w:val="00AD7046"/>
    <w:rsid w:val="00AE2CA1"/>
    <w:rsid w:val="00AF0075"/>
    <w:rsid w:val="00AF2337"/>
    <w:rsid w:val="00AF2855"/>
    <w:rsid w:val="00AF3F88"/>
    <w:rsid w:val="00AF6FD1"/>
    <w:rsid w:val="00B002B9"/>
    <w:rsid w:val="00B019CC"/>
    <w:rsid w:val="00B039C5"/>
    <w:rsid w:val="00B10BD6"/>
    <w:rsid w:val="00B124FD"/>
    <w:rsid w:val="00B1533A"/>
    <w:rsid w:val="00B15D9B"/>
    <w:rsid w:val="00B164ED"/>
    <w:rsid w:val="00B1719E"/>
    <w:rsid w:val="00B17246"/>
    <w:rsid w:val="00B21612"/>
    <w:rsid w:val="00B2385B"/>
    <w:rsid w:val="00B25CD3"/>
    <w:rsid w:val="00B25E2F"/>
    <w:rsid w:val="00B31097"/>
    <w:rsid w:val="00B34F4E"/>
    <w:rsid w:val="00B35B7B"/>
    <w:rsid w:val="00B36100"/>
    <w:rsid w:val="00B4211B"/>
    <w:rsid w:val="00B446A5"/>
    <w:rsid w:val="00B47014"/>
    <w:rsid w:val="00B55FF0"/>
    <w:rsid w:val="00B5774C"/>
    <w:rsid w:val="00B60A58"/>
    <w:rsid w:val="00B60A92"/>
    <w:rsid w:val="00B64040"/>
    <w:rsid w:val="00B70113"/>
    <w:rsid w:val="00B74AC4"/>
    <w:rsid w:val="00B756A8"/>
    <w:rsid w:val="00B8005F"/>
    <w:rsid w:val="00B838CC"/>
    <w:rsid w:val="00B83D11"/>
    <w:rsid w:val="00B841B3"/>
    <w:rsid w:val="00B852ED"/>
    <w:rsid w:val="00B86954"/>
    <w:rsid w:val="00BA13B1"/>
    <w:rsid w:val="00BA24D1"/>
    <w:rsid w:val="00BA3DC0"/>
    <w:rsid w:val="00BC0E7F"/>
    <w:rsid w:val="00BC776F"/>
    <w:rsid w:val="00BD19D2"/>
    <w:rsid w:val="00BD1E0B"/>
    <w:rsid w:val="00BD39CD"/>
    <w:rsid w:val="00BD3DA5"/>
    <w:rsid w:val="00BD4100"/>
    <w:rsid w:val="00BE135A"/>
    <w:rsid w:val="00BE3674"/>
    <w:rsid w:val="00BE6FFB"/>
    <w:rsid w:val="00BE7350"/>
    <w:rsid w:val="00BF3792"/>
    <w:rsid w:val="00BF6C7B"/>
    <w:rsid w:val="00C0057E"/>
    <w:rsid w:val="00C10FAC"/>
    <w:rsid w:val="00C1228A"/>
    <w:rsid w:val="00C13AFE"/>
    <w:rsid w:val="00C179FD"/>
    <w:rsid w:val="00C17D4D"/>
    <w:rsid w:val="00C2134E"/>
    <w:rsid w:val="00C2510B"/>
    <w:rsid w:val="00C27244"/>
    <w:rsid w:val="00C2749E"/>
    <w:rsid w:val="00C276BF"/>
    <w:rsid w:val="00C27C4D"/>
    <w:rsid w:val="00C32006"/>
    <w:rsid w:val="00C34F76"/>
    <w:rsid w:val="00C409A7"/>
    <w:rsid w:val="00C41B40"/>
    <w:rsid w:val="00C4270F"/>
    <w:rsid w:val="00C565AA"/>
    <w:rsid w:val="00C631BD"/>
    <w:rsid w:val="00C637AD"/>
    <w:rsid w:val="00C63B58"/>
    <w:rsid w:val="00C643E8"/>
    <w:rsid w:val="00C67A9B"/>
    <w:rsid w:val="00C70D0D"/>
    <w:rsid w:val="00C715C0"/>
    <w:rsid w:val="00C750CA"/>
    <w:rsid w:val="00C813DE"/>
    <w:rsid w:val="00C81EA2"/>
    <w:rsid w:val="00C87B5D"/>
    <w:rsid w:val="00C9112B"/>
    <w:rsid w:val="00C91B48"/>
    <w:rsid w:val="00C92B28"/>
    <w:rsid w:val="00C9309A"/>
    <w:rsid w:val="00C94619"/>
    <w:rsid w:val="00C964E4"/>
    <w:rsid w:val="00CA15B1"/>
    <w:rsid w:val="00CA4F4A"/>
    <w:rsid w:val="00CA7ABC"/>
    <w:rsid w:val="00CB0429"/>
    <w:rsid w:val="00CB186D"/>
    <w:rsid w:val="00CB3508"/>
    <w:rsid w:val="00CB3FF5"/>
    <w:rsid w:val="00CB5E9A"/>
    <w:rsid w:val="00CC142F"/>
    <w:rsid w:val="00CC534D"/>
    <w:rsid w:val="00CD14D9"/>
    <w:rsid w:val="00CD6242"/>
    <w:rsid w:val="00CD65CB"/>
    <w:rsid w:val="00CE2C67"/>
    <w:rsid w:val="00CE2D50"/>
    <w:rsid w:val="00CE562A"/>
    <w:rsid w:val="00CE664B"/>
    <w:rsid w:val="00CF38BC"/>
    <w:rsid w:val="00CF450D"/>
    <w:rsid w:val="00D039D2"/>
    <w:rsid w:val="00D06583"/>
    <w:rsid w:val="00D06FBD"/>
    <w:rsid w:val="00D10F23"/>
    <w:rsid w:val="00D12A1B"/>
    <w:rsid w:val="00D145A8"/>
    <w:rsid w:val="00D158A2"/>
    <w:rsid w:val="00D16C47"/>
    <w:rsid w:val="00D23B30"/>
    <w:rsid w:val="00D243A7"/>
    <w:rsid w:val="00D34D4F"/>
    <w:rsid w:val="00D35D29"/>
    <w:rsid w:val="00D3767C"/>
    <w:rsid w:val="00D37F03"/>
    <w:rsid w:val="00D4021E"/>
    <w:rsid w:val="00D4259B"/>
    <w:rsid w:val="00D44B18"/>
    <w:rsid w:val="00D44EFC"/>
    <w:rsid w:val="00D54B69"/>
    <w:rsid w:val="00D55358"/>
    <w:rsid w:val="00D60336"/>
    <w:rsid w:val="00D61638"/>
    <w:rsid w:val="00D6163A"/>
    <w:rsid w:val="00D66B1D"/>
    <w:rsid w:val="00D81906"/>
    <w:rsid w:val="00D87356"/>
    <w:rsid w:val="00D90630"/>
    <w:rsid w:val="00D913A7"/>
    <w:rsid w:val="00D916BA"/>
    <w:rsid w:val="00D9220A"/>
    <w:rsid w:val="00D9597E"/>
    <w:rsid w:val="00DA0B6F"/>
    <w:rsid w:val="00DA7D88"/>
    <w:rsid w:val="00DB0D06"/>
    <w:rsid w:val="00DB433B"/>
    <w:rsid w:val="00DC0AB1"/>
    <w:rsid w:val="00DC3980"/>
    <w:rsid w:val="00DC3E30"/>
    <w:rsid w:val="00DC4402"/>
    <w:rsid w:val="00DC6D15"/>
    <w:rsid w:val="00DD3EEE"/>
    <w:rsid w:val="00DE1E6D"/>
    <w:rsid w:val="00E03743"/>
    <w:rsid w:val="00E046F6"/>
    <w:rsid w:val="00E056D6"/>
    <w:rsid w:val="00E05FCE"/>
    <w:rsid w:val="00E07343"/>
    <w:rsid w:val="00E10857"/>
    <w:rsid w:val="00E1238B"/>
    <w:rsid w:val="00E137D2"/>
    <w:rsid w:val="00E15044"/>
    <w:rsid w:val="00E173C9"/>
    <w:rsid w:val="00E22225"/>
    <w:rsid w:val="00E24065"/>
    <w:rsid w:val="00E27C1D"/>
    <w:rsid w:val="00E34A9B"/>
    <w:rsid w:val="00E357D7"/>
    <w:rsid w:val="00E45299"/>
    <w:rsid w:val="00E456CC"/>
    <w:rsid w:val="00E45A20"/>
    <w:rsid w:val="00E462F2"/>
    <w:rsid w:val="00E474A3"/>
    <w:rsid w:val="00E538CC"/>
    <w:rsid w:val="00E53EB1"/>
    <w:rsid w:val="00E56A56"/>
    <w:rsid w:val="00E60BF2"/>
    <w:rsid w:val="00E6291E"/>
    <w:rsid w:val="00E63731"/>
    <w:rsid w:val="00E63790"/>
    <w:rsid w:val="00E64629"/>
    <w:rsid w:val="00E6480B"/>
    <w:rsid w:val="00E64812"/>
    <w:rsid w:val="00E7101D"/>
    <w:rsid w:val="00E71BB4"/>
    <w:rsid w:val="00E7232B"/>
    <w:rsid w:val="00E7312B"/>
    <w:rsid w:val="00E74764"/>
    <w:rsid w:val="00E75190"/>
    <w:rsid w:val="00E8089D"/>
    <w:rsid w:val="00E83229"/>
    <w:rsid w:val="00E83405"/>
    <w:rsid w:val="00E87122"/>
    <w:rsid w:val="00E92C36"/>
    <w:rsid w:val="00E940C9"/>
    <w:rsid w:val="00E94C7F"/>
    <w:rsid w:val="00E95B31"/>
    <w:rsid w:val="00EA030E"/>
    <w:rsid w:val="00EA0B95"/>
    <w:rsid w:val="00EA0D7A"/>
    <w:rsid w:val="00EA0DEE"/>
    <w:rsid w:val="00EA6E23"/>
    <w:rsid w:val="00EB05BD"/>
    <w:rsid w:val="00EB462F"/>
    <w:rsid w:val="00EB5891"/>
    <w:rsid w:val="00EB654C"/>
    <w:rsid w:val="00EC170D"/>
    <w:rsid w:val="00EC354E"/>
    <w:rsid w:val="00EC3A22"/>
    <w:rsid w:val="00EC467D"/>
    <w:rsid w:val="00EC4A86"/>
    <w:rsid w:val="00ED1402"/>
    <w:rsid w:val="00ED4153"/>
    <w:rsid w:val="00ED493F"/>
    <w:rsid w:val="00ED4E7F"/>
    <w:rsid w:val="00EE0F4A"/>
    <w:rsid w:val="00EE1630"/>
    <w:rsid w:val="00EE2DB4"/>
    <w:rsid w:val="00EE560C"/>
    <w:rsid w:val="00EE6E0C"/>
    <w:rsid w:val="00EF24ED"/>
    <w:rsid w:val="00EF3CB2"/>
    <w:rsid w:val="00EF3D0C"/>
    <w:rsid w:val="00EF6755"/>
    <w:rsid w:val="00EF6F88"/>
    <w:rsid w:val="00F01E50"/>
    <w:rsid w:val="00F02C51"/>
    <w:rsid w:val="00F03A92"/>
    <w:rsid w:val="00F1089F"/>
    <w:rsid w:val="00F10AA0"/>
    <w:rsid w:val="00F14962"/>
    <w:rsid w:val="00F16EF7"/>
    <w:rsid w:val="00F217ED"/>
    <w:rsid w:val="00F2378A"/>
    <w:rsid w:val="00F25387"/>
    <w:rsid w:val="00F26E20"/>
    <w:rsid w:val="00F27FAB"/>
    <w:rsid w:val="00F30022"/>
    <w:rsid w:val="00F3026A"/>
    <w:rsid w:val="00F33A28"/>
    <w:rsid w:val="00F3441A"/>
    <w:rsid w:val="00F36E8B"/>
    <w:rsid w:val="00F44C9B"/>
    <w:rsid w:val="00F50EB2"/>
    <w:rsid w:val="00F52B30"/>
    <w:rsid w:val="00F54536"/>
    <w:rsid w:val="00F63115"/>
    <w:rsid w:val="00F67B45"/>
    <w:rsid w:val="00F73885"/>
    <w:rsid w:val="00F7397D"/>
    <w:rsid w:val="00F73A8E"/>
    <w:rsid w:val="00F758A3"/>
    <w:rsid w:val="00F802F8"/>
    <w:rsid w:val="00F87AFF"/>
    <w:rsid w:val="00F91FA8"/>
    <w:rsid w:val="00F95841"/>
    <w:rsid w:val="00F97D3A"/>
    <w:rsid w:val="00FA22DF"/>
    <w:rsid w:val="00FA2F8A"/>
    <w:rsid w:val="00FB217C"/>
    <w:rsid w:val="00FB4B2C"/>
    <w:rsid w:val="00FB6DDB"/>
    <w:rsid w:val="00FB7352"/>
    <w:rsid w:val="00FC1DDA"/>
    <w:rsid w:val="00FC42E6"/>
    <w:rsid w:val="00FC4477"/>
    <w:rsid w:val="00FC45CE"/>
    <w:rsid w:val="00FD049B"/>
    <w:rsid w:val="00FD13C0"/>
    <w:rsid w:val="00FE5813"/>
    <w:rsid w:val="00FF3A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4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64D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a"/>
    <w:link w:val="a5"/>
    <w:qFormat/>
    <w:rsid w:val="009664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922F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922F2"/>
  </w:style>
  <w:style w:type="paragraph" w:styleId="a8">
    <w:name w:val="footer"/>
    <w:basedOn w:val="a"/>
    <w:link w:val="a9"/>
    <w:uiPriority w:val="99"/>
    <w:semiHidden/>
    <w:unhideWhenUsed/>
    <w:rsid w:val="00A922F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922F2"/>
  </w:style>
  <w:style w:type="character" w:customStyle="1" w:styleId="s0">
    <w:name w:val="s0"/>
    <w:rsid w:val="00A922F2"/>
    <w:rPr>
      <w:rFonts w:ascii="Times New Roman" w:hAnsi="Times New Roman" w:cs="Times New Roman" w:hint="default"/>
      <w:b w:val="0"/>
      <w:bCs w:val="0"/>
      <w:i w:val="0"/>
      <w:iCs w:val="0"/>
      <w:color w:val="000000"/>
    </w:rPr>
  </w:style>
  <w:style w:type="paragraph" w:styleId="aa">
    <w:name w:val="List Paragraph"/>
    <w:basedOn w:val="a"/>
    <w:uiPriority w:val="34"/>
    <w:qFormat/>
    <w:rsid w:val="00A922F2"/>
    <w:pPr>
      <w:ind w:left="720"/>
      <w:contextualSpacing/>
    </w:pPr>
  </w:style>
  <w:style w:type="character" w:customStyle="1" w:styleId="apple-converted-space">
    <w:name w:val="apple-converted-space"/>
    <w:basedOn w:val="a0"/>
    <w:rsid w:val="00A922F2"/>
  </w:style>
  <w:style w:type="paragraph" w:styleId="ab">
    <w:name w:val="Title"/>
    <w:basedOn w:val="a"/>
    <w:next w:val="ac"/>
    <w:link w:val="ad"/>
    <w:qFormat/>
    <w:rsid w:val="0005360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Название Знак"/>
    <w:basedOn w:val="a0"/>
    <w:link w:val="ab"/>
    <w:rsid w:val="00053607"/>
    <w:rPr>
      <w:rFonts w:ascii="Times New Roman" w:eastAsia="Times New Roman" w:hAnsi="Times New Roman" w:cs="Times New Roman"/>
      <w:sz w:val="28"/>
      <w:szCs w:val="20"/>
      <w:lang w:eastAsia="ar-SA"/>
    </w:rPr>
  </w:style>
  <w:style w:type="paragraph" w:styleId="ac">
    <w:name w:val="Subtitle"/>
    <w:basedOn w:val="a"/>
    <w:next w:val="a"/>
    <w:link w:val="ae"/>
    <w:uiPriority w:val="11"/>
    <w:qFormat/>
    <w:rsid w:val="0005360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e">
    <w:name w:val="Подзаголовок Знак"/>
    <w:basedOn w:val="a0"/>
    <w:link w:val="ac"/>
    <w:uiPriority w:val="11"/>
    <w:rsid w:val="00053607"/>
    <w:rPr>
      <w:rFonts w:asciiTheme="majorHAnsi" w:eastAsiaTheme="majorEastAsia" w:hAnsiTheme="majorHAnsi" w:cstheme="majorBidi"/>
      <w:i/>
      <w:iCs/>
      <w:color w:val="4F81BD" w:themeColor="accent1"/>
      <w:spacing w:val="15"/>
      <w:sz w:val="24"/>
      <w:szCs w:val="24"/>
    </w:rPr>
  </w:style>
  <w:style w:type="paragraph" w:styleId="af">
    <w:name w:val="No Spacing"/>
    <w:link w:val="af0"/>
    <w:uiPriority w:val="1"/>
    <w:qFormat/>
    <w:rsid w:val="00576E6A"/>
    <w:pPr>
      <w:spacing w:after="0" w:line="240" w:lineRule="auto"/>
    </w:pPr>
  </w:style>
  <w:style w:type="character" w:customStyle="1" w:styleId="af0">
    <w:name w:val="Без интервала Знак"/>
    <w:link w:val="af"/>
    <w:uiPriority w:val="1"/>
    <w:locked/>
    <w:rsid w:val="00576E6A"/>
  </w:style>
  <w:style w:type="character" w:customStyle="1" w:styleId="a5">
    <w:name w:val="Обычный (веб)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4"/>
    <w:locked/>
    <w:rsid w:val="007C0E4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590630">
      <w:bodyDiv w:val="1"/>
      <w:marLeft w:val="0"/>
      <w:marRight w:val="0"/>
      <w:marTop w:val="0"/>
      <w:marBottom w:val="0"/>
      <w:divBdr>
        <w:top w:val="none" w:sz="0" w:space="0" w:color="auto"/>
        <w:left w:val="none" w:sz="0" w:space="0" w:color="auto"/>
        <w:bottom w:val="none" w:sz="0" w:space="0" w:color="auto"/>
        <w:right w:val="none" w:sz="0" w:space="0" w:color="auto"/>
      </w:divBdr>
    </w:div>
    <w:div w:id="428702332">
      <w:bodyDiv w:val="1"/>
      <w:marLeft w:val="0"/>
      <w:marRight w:val="0"/>
      <w:marTop w:val="0"/>
      <w:marBottom w:val="0"/>
      <w:divBdr>
        <w:top w:val="none" w:sz="0" w:space="0" w:color="auto"/>
        <w:left w:val="none" w:sz="0" w:space="0" w:color="auto"/>
        <w:bottom w:val="none" w:sz="0" w:space="0" w:color="auto"/>
        <w:right w:val="none" w:sz="0" w:space="0" w:color="auto"/>
      </w:divBdr>
    </w:div>
    <w:div w:id="1659840287">
      <w:bodyDiv w:val="1"/>
      <w:marLeft w:val="0"/>
      <w:marRight w:val="0"/>
      <w:marTop w:val="0"/>
      <w:marBottom w:val="0"/>
      <w:divBdr>
        <w:top w:val="none" w:sz="0" w:space="0" w:color="auto"/>
        <w:left w:val="none" w:sz="0" w:space="0" w:color="auto"/>
        <w:bottom w:val="none" w:sz="0" w:space="0" w:color="auto"/>
        <w:right w:val="none" w:sz="0" w:space="0" w:color="auto"/>
      </w:divBdr>
    </w:div>
    <w:div w:id="2092198871">
      <w:bodyDiv w:val="1"/>
      <w:marLeft w:val="0"/>
      <w:marRight w:val="0"/>
      <w:marTop w:val="0"/>
      <w:marBottom w:val="0"/>
      <w:divBdr>
        <w:top w:val="none" w:sz="0" w:space="0" w:color="auto"/>
        <w:left w:val="none" w:sz="0" w:space="0" w:color="auto"/>
        <w:bottom w:val="none" w:sz="0" w:space="0" w:color="auto"/>
        <w:right w:val="none" w:sz="0" w:space="0" w:color="auto"/>
      </w:divBdr>
    </w:div>
    <w:div w:id="21398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2B3ED-94A1-49B2-98A4-B43D9F439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2126</TotalTime>
  <Pages>2</Pages>
  <Words>512</Words>
  <Characters>2922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Perinatal</dc:creator>
  <cp:keywords/>
  <dc:description/>
  <cp:lastModifiedBy>ГосЗакупщик</cp:lastModifiedBy>
  <cp:revision>794</cp:revision>
  <cp:lastPrinted>2021-01-26T06:27:00Z</cp:lastPrinted>
  <dcterms:created xsi:type="dcterms:W3CDTF">2015-04-06T05:04:00Z</dcterms:created>
  <dcterms:modified xsi:type="dcterms:W3CDTF">2021-12-14T09:18:00Z</dcterms:modified>
</cp:coreProperties>
</file>