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323A1D2E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07507">
        <w:rPr>
          <w:rFonts w:ascii="Times New Roman" w:hAnsi="Times New Roman" w:cs="Times New Roman"/>
          <w:b/>
          <w:sz w:val="28"/>
          <w:szCs w:val="24"/>
        </w:rPr>
        <w:t>10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6F381C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9A0A6A">
        <w:rPr>
          <w:rFonts w:ascii="Times New Roman" w:hAnsi="Times New Roman" w:cs="Times New Roman"/>
          <w:b/>
          <w:sz w:val="28"/>
          <w:szCs w:val="24"/>
          <w:lang w:val="kk-KZ"/>
        </w:rPr>
        <w:t>21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62FF3F35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E3157">
        <w:rPr>
          <w:rFonts w:ascii="Times New Roman" w:hAnsi="Times New Roman" w:cs="Times New Roman"/>
          <w:sz w:val="28"/>
          <w:szCs w:val="24"/>
          <w:lang w:val="kk-KZ"/>
        </w:rPr>
        <w:t>по зая</w:t>
      </w:r>
      <w:r w:rsidR="00561F8E">
        <w:rPr>
          <w:rFonts w:ascii="Times New Roman" w:hAnsi="Times New Roman" w:cs="Times New Roman"/>
          <w:sz w:val="28"/>
          <w:szCs w:val="24"/>
          <w:lang w:val="kk-KZ"/>
        </w:rPr>
        <w:t>в</w:t>
      </w:r>
      <w:bookmarkStart w:id="0" w:name="_GoBack"/>
      <w:bookmarkEnd w:id="0"/>
      <w:r w:rsidR="006E3157">
        <w:rPr>
          <w:rFonts w:ascii="Times New Roman" w:hAnsi="Times New Roman" w:cs="Times New Roman"/>
          <w:sz w:val="28"/>
          <w:szCs w:val="24"/>
          <w:lang w:val="kk-KZ"/>
        </w:rPr>
        <w:t>ке Заказчика в течение 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55A92AA4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075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17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029D6333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70750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17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p w14:paraId="52E1800F" w14:textId="77777777" w:rsidR="00934972" w:rsidRPr="00E52845" w:rsidRDefault="00934972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679"/>
        <w:gridCol w:w="3969"/>
        <w:gridCol w:w="708"/>
        <w:gridCol w:w="851"/>
        <w:gridCol w:w="1134"/>
        <w:gridCol w:w="1134"/>
      </w:tblGrid>
      <w:tr w:rsidR="00147231" w:rsidRPr="007625D5" w14:paraId="00B7BAA8" w14:textId="77777777" w:rsidTr="00A71303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7625D5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7625D5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87309" w:rsidRPr="007625D5" w14:paraId="405A50B5" w14:textId="77777777" w:rsidTr="00A7130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B87309" w:rsidRPr="007625D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7717C4CC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26002C3B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>Баллон с калибровочным газом 1 Состав: 74-75% Азот 19-21% Кислород 5-6% двуокись углерода Область применения: калибровка электродов рО</w:t>
            </w:r>
            <w:proofErr w:type="gramStart"/>
            <w:r w:rsidRPr="0075126D">
              <w:rPr>
                <w:rFonts w:ascii="Times New Roman" w:hAnsi="Times New Roman" w:cs="Times New Roman"/>
              </w:rPr>
              <w:t>2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, рСО2 в анализаторах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кислотнощелочного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и газового состава крови серии ABL800/ABL700. На баллонах с газом нанесен штрих-код, в котором закодирован точный состав газовой смеси (меняется в зависимости от лота (партии выпуска)). Перед установкой баллона на борт анализатора считывается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штрихкод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сканером, встроенным в анализатор и данные передаются в программное обеспечение анализатора. В дальнейшем заранее известная концентрация газов в баллоне сравнивается с газовым составом крови. Поставляется в баллонах 1л. под давлением 10 бар, 34 бар. Резьбовое соединение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трансдьюсера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(редуктора) позволяет использовать эти баллоны на анализаторах серии ABL800/ABL700. 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0886597F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36E1382E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6CCAB0CF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134330E8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386 400</w:t>
            </w:r>
          </w:p>
        </w:tc>
      </w:tr>
      <w:tr w:rsidR="00B87309" w:rsidRPr="007625D5" w14:paraId="6AE37C28" w14:textId="77777777" w:rsidTr="00587A8E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3C8" w14:textId="60D02939" w:rsidR="00B87309" w:rsidRPr="007625D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CC4D" w14:textId="3EE86A21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Баллон с </w:t>
            </w:r>
            <w:r>
              <w:rPr>
                <w:rFonts w:ascii="Times New Roman" w:hAnsi="Times New Roman" w:cs="Times New Roman"/>
              </w:rPr>
              <w:t>калибровочным</w:t>
            </w:r>
            <w:r w:rsidRPr="00A71303">
              <w:rPr>
                <w:rFonts w:ascii="Times New Roman" w:hAnsi="Times New Roman" w:cs="Times New Roman"/>
              </w:rPr>
              <w:t xml:space="preserve"> газом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E59" w14:textId="6FADA421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>Баллон с калибровочным газом 2 Состав: 88-90% Азот 10-12% двуокись углерода Область применения: калибровка электродов рО</w:t>
            </w:r>
            <w:proofErr w:type="gramStart"/>
            <w:r w:rsidRPr="0075126D">
              <w:rPr>
                <w:rFonts w:ascii="Times New Roman" w:hAnsi="Times New Roman" w:cs="Times New Roman"/>
              </w:rPr>
              <w:t>2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, рСО2 в анализаторах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кислотнощелочного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и газового состава крови серии ABL800/ABL700. На баллонах с газом нанесен штрих-код, в котором закодирован точный состав газовой смеси (меняется в зависимости от лота (партии выпуска)). Перед установкой баллона на борт анализатора считывается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штрихкод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сканером, встроенным в анализатор и данные передаются в программное обеспечение анализатора. В дальнейшем заранее известная концентрация газов в баллоне сравнивается с газовым составом крови. Поставляется в баллонах 1л. под давлением 10 бар, 34 бар. Резьбовое соединение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трансдьюсера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(редуктора) позволяет использовать эти баллоны на анализаторах серии ABL800/ABL700.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726" w14:textId="25241E67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B5F9" w14:textId="79350F94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200" w14:textId="36EDDD20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193 200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8D3F" w14:textId="13B7EEBA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386 400</w:t>
            </w:r>
          </w:p>
        </w:tc>
      </w:tr>
      <w:tr w:rsidR="00B87309" w:rsidRPr="007625D5" w14:paraId="559ECBDA" w14:textId="77777777" w:rsidTr="00587A8E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3987" w14:textId="2CCBB4B5" w:rsidR="00B87309" w:rsidRPr="007625D5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C070" w14:textId="65E5B141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1, 200мл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511" w14:textId="737E77E0" w:rsidR="00B87309" w:rsidRPr="0075126D" w:rsidRDefault="00B87309" w:rsidP="00A7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6D">
              <w:rPr>
                <w:rFonts w:ascii="Times New Roman" w:hAnsi="Times New Roman" w:cs="Times New Roman"/>
              </w:rPr>
              <w:t xml:space="preserve">Раствор калибровочный 1. Калибровочный раствор 1 является реагентом, необходимым для работы и калибровки анализатора газов крови, электролитов и метаболитов серии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Radiometer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ABL800.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Содержит: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cK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+ (4 </w:t>
            </w:r>
            <w:proofErr w:type="spellStart"/>
            <w:r w:rsidRPr="0075126D">
              <w:rPr>
                <w:rFonts w:ascii="Times New Roman" w:hAnsi="Times New Roman" w:cs="Times New Roman"/>
              </w:rPr>
              <w:lastRenderedPageBreak/>
              <w:t>ммоль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/л),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cNa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+ (145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/л), cCa2+ (1,25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/л),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cCl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– (102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/л), глюкоза (10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/л),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(4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/л);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26D">
              <w:rPr>
                <w:rFonts w:ascii="Times New Roman" w:hAnsi="Times New Roman" w:cs="Times New Roman"/>
              </w:rPr>
              <w:t>стабилизирован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до 7,40; консерванты и ПАВ. Точные значения концентрации электролитов и метаболитов, закодированные в штриховом коде служат эталонным значением для калибровки электродов анализатора по одной и двум точкам. Перед установкой калибровочного раствора на анализатор, встроенным сканером считывается штрих-код с флакона с раствором, данные о концентрации электролитов передаются в программное обеспечение анализатора, и в дальнейшем используются для построения калибровочных графиков. Поставляется в пластиковых флаконах, объем 200мл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CB19" w14:textId="75AF10E8" w:rsidR="00B87309" w:rsidRPr="00A12853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4377" w14:textId="03A39CED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0DB7" w14:textId="5E48EC11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E504" w14:textId="124E2320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1 137 675</w:t>
            </w:r>
          </w:p>
        </w:tc>
      </w:tr>
      <w:tr w:rsidR="00B87309" w:rsidRPr="004D333E" w14:paraId="51D01B45" w14:textId="77777777" w:rsidTr="00587A8E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54E" w14:textId="3F09B4B7" w:rsidR="00B87309" w:rsidRPr="004D333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508" w14:textId="37CE013A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Калибровочный раствор 2, 200мл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59A0" w14:textId="55C9D02C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Раствор калибровочный 2 Калибровочный раствор 2 является реагентом, необходимым для работы и калибровки анализатора газов крови, электролитов и метаболитов серии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Radiometer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ABL800.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Содержит: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cK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+ (40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/л),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cNa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+ (20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/л), cCa2+ (5ммоль/л),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cCl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– (50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/л);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26D">
              <w:rPr>
                <w:rFonts w:ascii="Times New Roman" w:hAnsi="Times New Roman" w:cs="Times New Roman"/>
              </w:rPr>
              <w:t>стабилизирован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до 6,9; консерванты и ПАВ. Точные значения содержатся в штриховом коде. Точные значения концентрации </w:t>
            </w:r>
            <w:proofErr w:type="gramStart"/>
            <w:r w:rsidRPr="0075126D">
              <w:rPr>
                <w:rFonts w:ascii="Times New Roman" w:hAnsi="Times New Roman" w:cs="Times New Roman"/>
              </w:rPr>
              <w:t>электролитов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закодированные в штриховом коде служат эталонным значением для калибровки электродов анализатора по одной и двум точкам. Перед установкой калибровочного раствора на анализатор, встроенным сканером считывается штрих-код с флакона с раствором и данные о концентрации электролитов передаются в программное обеспечение анализатора, и в дальнейшем используются для построения калибровочных графиков. Поставляется в пластиковых флаконах, объем 200мл.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212D" w14:textId="58289D06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6ADB" w14:textId="36C7E2D3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0D2F" w14:textId="2E95210B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8257" w14:textId="5AA63606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1 034 250</w:t>
            </w:r>
          </w:p>
        </w:tc>
      </w:tr>
      <w:tr w:rsidR="00B87309" w:rsidRPr="00F157B2" w14:paraId="260F1C23" w14:textId="77777777" w:rsidTr="00587A8E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68CEAFE1" w:rsidR="00B87309" w:rsidRPr="00F157B2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7511D626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Калибровочный раствор для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ctHb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3A44154E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ctHb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калибровочный Состав: 96,5% вода 0,5-3% 4- (2-гидроксиэтил) пиперазин-1 -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этансульфоновая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кислота 0,5-3% Натрий 4- (2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гидроксиэтил</w:t>
            </w:r>
            <w:proofErr w:type="spellEnd"/>
            <w:r w:rsidRPr="0075126D">
              <w:rPr>
                <w:rFonts w:ascii="Times New Roman" w:hAnsi="Times New Roman" w:cs="Times New Roman"/>
              </w:rPr>
              <w:t>) пиперазин-1 –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метансульфонат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291CDC0D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2D55915E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2A2166CF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73 645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3573753F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73 645</w:t>
            </w:r>
          </w:p>
        </w:tc>
      </w:tr>
      <w:tr w:rsidR="00B87309" w:rsidRPr="00F157B2" w14:paraId="12DBE038" w14:textId="77777777" w:rsidTr="00587A8E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EA1E" w14:textId="5C3E3FDA" w:rsidR="00B87309" w:rsidRPr="00F157B2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31C1" w14:textId="485165F7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Трубка насоса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электорного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модуля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7D14" w14:textId="60F22BB3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>Пластиковая трубка, предназначенная для перемещения жидкостей посредством перистальтического насоса в электродном модуле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1213" w14:textId="5332B5A3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4A61" w14:textId="46B69F63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3F28" w14:textId="5E71D56F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CC27" w14:textId="2965CF66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153 300</w:t>
            </w:r>
          </w:p>
        </w:tc>
      </w:tr>
      <w:tr w:rsidR="00B87309" w:rsidRPr="003D20B1" w14:paraId="1FA03667" w14:textId="77777777" w:rsidTr="00587A8E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1E2B1948" w:rsidR="00B87309" w:rsidRPr="003D20B1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75C19FCD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Трубка насоса растворов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45834E1D" w:rsidR="00B87309" w:rsidRPr="0075126D" w:rsidRDefault="00B87309" w:rsidP="00A71303">
            <w:pPr>
              <w:ind w:left="175" w:hanging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Пластиковая трубка, предназначенная для перемещения жидкостей посредством перистальтического </w:t>
            </w:r>
            <w:r w:rsidRPr="0075126D">
              <w:rPr>
                <w:rFonts w:ascii="Times New Roman" w:hAnsi="Times New Roman" w:cs="Times New Roman"/>
              </w:rPr>
              <w:lastRenderedPageBreak/>
              <w:t>насоса в модуле растворов.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5B6F2307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670D6371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5015F30B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38 325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41D249E8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76 650</w:t>
            </w:r>
          </w:p>
        </w:tc>
      </w:tr>
      <w:tr w:rsidR="00B87309" w:rsidRPr="007625D5" w14:paraId="42FFE5A9" w14:textId="77777777" w:rsidTr="00587A8E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D100" w14:textId="18F9F1D8" w:rsidR="00B87309" w:rsidRPr="007625D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E710" w14:textId="201C6AF8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>: K-электрода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002B" w14:textId="59589170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K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тканей и газообмена. Непосредственно используются в процессе проведении анализа цельной крови.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Принцип работы: Мембрана представляет собой пластиковую колбу, заполненную раствором реагента (электролита) с ионоселективной на ионы калия мембраной, расположенной на нижнем торце колбы. Электрод помещается в мембрану, заполненную реагентом (электролитом).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 устанавливается в отведенную помеченную ячейку электродной камеры блока измерения электролитов/метаболитов (</w:t>
            </w:r>
            <w:proofErr w:type="spellStart"/>
            <w:r w:rsidRPr="0075126D">
              <w:rPr>
                <w:rFonts w:ascii="Times New Roman" w:hAnsi="Times New Roman" w:cs="Times New Roman"/>
              </w:rPr>
              <w:t>El</w:t>
            </w:r>
            <w:proofErr w:type="spellEnd"/>
            <w:r w:rsidRPr="0075126D">
              <w:rPr>
                <w:rFonts w:ascii="Times New Roman" w:hAnsi="Times New Roman" w:cs="Times New Roman"/>
              </w:rPr>
              <w:t>/</w:t>
            </w:r>
            <w:proofErr w:type="spellStart"/>
            <w:r w:rsidRPr="0075126D">
              <w:rPr>
                <w:rFonts w:ascii="Times New Roman" w:hAnsi="Times New Roman" w:cs="Times New Roman"/>
              </w:rPr>
              <w:t>Met</w:t>
            </w:r>
            <w:proofErr w:type="spellEnd"/>
            <w:r w:rsidRPr="0075126D">
              <w:rPr>
                <w:rFonts w:ascii="Times New Roman" w:hAnsi="Times New Roman" w:cs="Times New Roman"/>
              </w:rPr>
              <w:t>) (</w:t>
            </w:r>
            <w:proofErr w:type="gramStart"/>
            <w:r w:rsidRPr="0075126D">
              <w:rPr>
                <w:rFonts w:ascii="Times New Roman" w:hAnsi="Times New Roman" w:cs="Times New Roman"/>
              </w:rPr>
              <w:t>отмечена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на рис.). При проведении анализа, кровь подается в электродную камеру.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Кровь взаимодействует с измеряющий поверхностью мембраны, на которую подается напряжение через электрод.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При подаче напряжения внутри мембраны происходит электрохимическая реакция в растворе электролите. В течение реакции измеряется остаточное напряжение. Значение измеряемого параметра равно разнице потенциалов на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электроде и электроде K.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43AB" w14:textId="519FA433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CCFE" w14:textId="07ACD506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E5E5" w14:textId="7519C02A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4FD1" w14:textId="3B6A188E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777 105</w:t>
            </w:r>
          </w:p>
        </w:tc>
      </w:tr>
      <w:tr w:rsidR="00B87309" w:rsidRPr="007625D5" w14:paraId="48F78F69" w14:textId="77777777" w:rsidTr="00587A8E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2F32" w14:textId="3ACCD45C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46BC" w14:textId="7D406A5B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95A2" w14:textId="35D06CE6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Ca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тканей и газообмена. Непосредственно используются в процессе проведении анализа цельной крови.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Принцип работы: Мембрана </w:t>
            </w:r>
            <w:r w:rsidRPr="0075126D">
              <w:rPr>
                <w:rFonts w:ascii="Times New Roman" w:hAnsi="Times New Roman" w:cs="Times New Roman"/>
              </w:rPr>
              <w:lastRenderedPageBreak/>
              <w:t xml:space="preserve">представляет собой пластиковую колбу, заполненную раствором реагента (электролита) с ионоселективной на ионы кальция мембраной, расположенной на нижнем торце колбы. Электрод помещается в мембрану, заполненную электролитом.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 устанавливается в отведенную помеченную ячейку электродной камеры блока измерения электролитов/метаболитов (</w:t>
            </w:r>
            <w:proofErr w:type="spellStart"/>
            <w:r w:rsidRPr="0075126D">
              <w:rPr>
                <w:rFonts w:ascii="Times New Roman" w:hAnsi="Times New Roman" w:cs="Times New Roman"/>
              </w:rPr>
              <w:t>El</w:t>
            </w:r>
            <w:proofErr w:type="spellEnd"/>
            <w:r w:rsidRPr="0075126D">
              <w:rPr>
                <w:rFonts w:ascii="Times New Roman" w:hAnsi="Times New Roman" w:cs="Times New Roman"/>
              </w:rPr>
              <w:t>/</w:t>
            </w:r>
            <w:proofErr w:type="spellStart"/>
            <w:r w:rsidRPr="0075126D">
              <w:rPr>
                <w:rFonts w:ascii="Times New Roman" w:hAnsi="Times New Roman" w:cs="Times New Roman"/>
              </w:rPr>
              <w:t>Met</w:t>
            </w:r>
            <w:proofErr w:type="spellEnd"/>
            <w:r w:rsidRPr="0075126D">
              <w:rPr>
                <w:rFonts w:ascii="Times New Roman" w:hAnsi="Times New Roman" w:cs="Times New Roman"/>
              </w:rPr>
              <w:t>) (</w:t>
            </w:r>
            <w:proofErr w:type="gramStart"/>
            <w:r w:rsidRPr="0075126D">
              <w:rPr>
                <w:rFonts w:ascii="Times New Roman" w:hAnsi="Times New Roman" w:cs="Times New Roman"/>
              </w:rPr>
              <w:t>отмечена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на рис.). При проведении анализа, кровь подается в электродную камеру.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Кровь взаимодействует с измеряющий поверхностью мембраны, на которую подается напряжение через электрод.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При подаче напряжения внутри мембраны происходит электрохимическая реакция в растворе электролита. В течение реакции измеряется остаточное напряжение. Значение измеряемого параметра равно разнице потенциалов на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электроде и электроде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Ca</w:t>
            </w:r>
            <w:proofErr w:type="spellEnd"/>
            <w:r w:rsidRPr="007512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261E" w14:textId="746B1E80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2491" w14:textId="0C74FB09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9616" w14:textId="77EDFCEC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8171" w14:textId="703CE02A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777 105</w:t>
            </w:r>
          </w:p>
        </w:tc>
      </w:tr>
      <w:tr w:rsidR="00B87309" w:rsidRPr="007625D5" w14:paraId="01292D78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944C" w14:textId="5EFB97F9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09B0" w14:textId="2B3D2317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Cl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9C39" w14:textId="17EE8D06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Cl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тканей и газообмена. Непосредственно используются в процессе проведении анализа цельной крови.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Принцип работы: Мембрана представляет собой пластиковую колбу, заполненную раствором реагента (электролита) с ионоселективной на ионы хлора мембраной, расположенной на нижнем торце колбы. Электрод помещается в мембрану, заполненную реагентом (электролитом).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 устанавливается в отведенную помеченную ячейку электродной камеры блока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>/BG) (</w:t>
            </w:r>
            <w:proofErr w:type="gramStart"/>
            <w:r w:rsidRPr="0075126D">
              <w:rPr>
                <w:rFonts w:ascii="Times New Roman" w:hAnsi="Times New Roman" w:cs="Times New Roman"/>
              </w:rPr>
              <w:t>отмечена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на рис.). При проведении анализа, кровь подается в электродную камеру.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Кровь взаимодействует с измеряющий поверхностью мембраны, на которую подается напряжение через электрод.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При подаче напряжения внутри </w:t>
            </w:r>
            <w:r w:rsidRPr="0075126D">
              <w:rPr>
                <w:rFonts w:ascii="Times New Roman" w:hAnsi="Times New Roman" w:cs="Times New Roman"/>
              </w:rPr>
              <w:lastRenderedPageBreak/>
              <w:t xml:space="preserve">мембраны происходит электрохимическая реакция на электролите. В течение реакции измеряется остаточное напряжение. Значение измеряемого параметра равно разнице потенциалов на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электроде и электроде </w:t>
            </w:r>
            <w:proofErr w:type="spellStart"/>
            <w:r w:rsidRPr="0075126D">
              <w:rPr>
                <w:rFonts w:ascii="Times New Roman" w:hAnsi="Times New Roman" w:cs="Times New Roman"/>
              </w:rPr>
              <w:t>Cl</w:t>
            </w:r>
            <w:proofErr w:type="spellEnd"/>
            <w:r w:rsidRPr="007512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1724" w14:textId="4C7E1CDE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9127" w14:textId="7ECF300E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4D2D" w14:textId="000CD8B5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802E" w14:textId="6A70B0A1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777 105</w:t>
            </w:r>
          </w:p>
        </w:tc>
      </w:tr>
      <w:tr w:rsidR="00B87309" w:rsidRPr="007625D5" w14:paraId="7B0B1BA5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1662" w14:textId="75022164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7382" w14:textId="6377F0E9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</w:t>
            </w:r>
            <w:proofErr w:type="gramStart"/>
            <w:r w:rsidRPr="00A71303">
              <w:rPr>
                <w:rFonts w:ascii="Times New Roman" w:hAnsi="Times New Roman" w:cs="Times New Roman"/>
              </w:rPr>
              <w:t>для</w:t>
            </w:r>
            <w:proofErr w:type="gramEnd"/>
            <w:r w:rsidRPr="00A7130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Na</w:t>
            </w:r>
            <w:proofErr w:type="spellEnd"/>
            <w:r w:rsidRPr="00A71303">
              <w:rPr>
                <w:rFonts w:ascii="Times New Roman" w:hAnsi="Times New Roman" w:cs="Times New Roman"/>
              </w:rPr>
              <w:t>-электрода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39A0" w14:textId="35A4CE03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Na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тканей и газообмена. Непосредственно используются в процессе проведении анализа цельной крови.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Принцип работы: Мембрана представляет собой пластиковую колбу, заполненную раствором реагента (электролита) с ионоселективной на ионы натрия мембраной, расположенной на нижнем торце колбы. Электрод помещается в мембрану, заполненную реагентом (электролитом).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 устанавливается в отведенную помеченную ячейку электродной камеры блока измерения электролитов/метаболитов (</w:t>
            </w:r>
            <w:proofErr w:type="spellStart"/>
            <w:r w:rsidRPr="0075126D">
              <w:rPr>
                <w:rFonts w:ascii="Times New Roman" w:hAnsi="Times New Roman" w:cs="Times New Roman"/>
              </w:rPr>
              <w:t>El</w:t>
            </w:r>
            <w:proofErr w:type="spellEnd"/>
            <w:r w:rsidRPr="0075126D">
              <w:rPr>
                <w:rFonts w:ascii="Times New Roman" w:hAnsi="Times New Roman" w:cs="Times New Roman"/>
              </w:rPr>
              <w:t>/</w:t>
            </w:r>
            <w:proofErr w:type="spellStart"/>
            <w:r w:rsidRPr="0075126D">
              <w:rPr>
                <w:rFonts w:ascii="Times New Roman" w:hAnsi="Times New Roman" w:cs="Times New Roman"/>
              </w:rPr>
              <w:t>Met</w:t>
            </w:r>
            <w:proofErr w:type="spellEnd"/>
            <w:r w:rsidRPr="0075126D">
              <w:rPr>
                <w:rFonts w:ascii="Times New Roman" w:hAnsi="Times New Roman" w:cs="Times New Roman"/>
              </w:rPr>
              <w:t>) (</w:t>
            </w:r>
            <w:proofErr w:type="gramStart"/>
            <w:r w:rsidRPr="0075126D">
              <w:rPr>
                <w:rFonts w:ascii="Times New Roman" w:hAnsi="Times New Roman" w:cs="Times New Roman"/>
              </w:rPr>
              <w:t>отмечена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на рис.). При проведении анализа, кровь подается в электродную камеру.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Кровь взаимодействует с измеряющий поверхностью мембраны, на которую подается напряжение через электрод.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При подаче напряжения внутри мембраны происходит электрохимическая реакция в э растворе электролита. В течение реакции измеряется остаточное напряжение. Значение измеряемого параметра равно разнице потенциалов на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референсном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электроде и электроде </w:t>
            </w:r>
            <w:proofErr w:type="spellStart"/>
            <w:r w:rsidRPr="0075126D">
              <w:rPr>
                <w:rFonts w:ascii="Times New Roman" w:hAnsi="Times New Roman" w:cs="Times New Roman"/>
              </w:rPr>
              <w:t>Na</w:t>
            </w:r>
            <w:proofErr w:type="spellEnd"/>
            <w:r w:rsidRPr="007512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86CB" w14:textId="1D2660F8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E127" w14:textId="6D73743B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2FB" w14:textId="07E24BAF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777 105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CA8B" w14:textId="0034F69F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777 105</w:t>
            </w:r>
          </w:p>
        </w:tc>
      </w:tr>
      <w:tr w:rsidR="00B87309" w:rsidRPr="007625D5" w14:paraId="5FFAE8C8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9162" w14:textId="6DC7F5C8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53F7" w14:textId="5F7DEA1A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303">
              <w:rPr>
                <w:rFonts w:ascii="Times New Roman" w:hAnsi="Times New Roman" w:cs="Times New Roman"/>
              </w:rPr>
              <w:t>ембраны для: pCO2-электрода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EBD8" w14:textId="0E8010BA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pCO2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метаболитов, гемоглобина и его фракций (в зависимости от конфигурации анализатора) и диагностики кислотно-щелочного </w:t>
            </w:r>
            <w:r w:rsidRPr="0075126D">
              <w:rPr>
                <w:rFonts w:ascii="Times New Roman" w:hAnsi="Times New Roman" w:cs="Times New Roman"/>
              </w:rPr>
              <w:lastRenderedPageBreak/>
              <w:t xml:space="preserve">состояния организма человека, баланса электролитов, метаболитов и статуса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тканей и газообмена. Непосредственно используются в процессе проведении анализа цельной крови.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Принцип работы: Мембрана представляет собой пластиковую колбу, заполненную раствором реагента (электролита) с газо-селективной на молекулы углекислого газа измеряющей поверхностью. Электрод помещается в мембрану, заполненную реагентом (электролитом).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 устанавливается в отведенную помеченную ячейку электродной камеры блока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>/BG) (</w:t>
            </w:r>
            <w:proofErr w:type="gramStart"/>
            <w:r w:rsidRPr="0075126D">
              <w:rPr>
                <w:rFonts w:ascii="Times New Roman" w:hAnsi="Times New Roman" w:cs="Times New Roman"/>
              </w:rPr>
              <w:t>отмечена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на рис.). При проведении анализа, кровь подается в электродную камеру.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Кровь взаимодействует с измеряющий поверхностью мембраны, на которую подается напряжение через электрод.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При подаче напряжения внутри мембраны происходит </w:t>
            </w:r>
            <w:proofErr w:type="gramStart"/>
            <w:r w:rsidRPr="0075126D">
              <w:rPr>
                <w:rFonts w:ascii="Times New Roman" w:hAnsi="Times New Roman" w:cs="Times New Roman"/>
              </w:rPr>
              <w:t>электро-химическая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реакция в растворе электролита. В течение реакции измеряется изменение напряжения на контактах электрода, пропорционально давлению газа в крови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9164" w14:textId="6462C848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6D96" w14:textId="013EF20D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FF8A" w14:textId="0F7E2756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2846" w14:textId="0AE5D4FB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472 500</w:t>
            </w:r>
          </w:p>
        </w:tc>
      </w:tr>
      <w:tr w:rsidR="00B87309" w:rsidRPr="007625D5" w14:paraId="07466739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3B51" w14:textId="2B2CEE9F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532B" w14:textId="7C8AC27B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pO2-электрода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49B4" w14:textId="620E558F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pO2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тканей и газообмена. Непосредственно используются в процессе проведении анализа цельной крови.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Принцип работы: Мембрана представляет собой пластиковую колбу, заполненную раствором электролита с газо-селективной на молекулы кислорода измеряющей поверхностью. Электрод помещается в мембрану, заполненную реагентом (электролитом).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 устанавливается в отведенную помеченную ячейку электродной камеры блока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>/газов крови (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>/BG) (</w:t>
            </w:r>
            <w:proofErr w:type="gramStart"/>
            <w:r w:rsidRPr="0075126D">
              <w:rPr>
                <w:rFonts w:ascii="Times New Roman" w:hAnsi="Times New Roman" w:cs="Times New Roman"/>
              </w:rPr>
              <w:t>отмечена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на рис.). При проведении анализа, кровь </w:t>
            </w:r>
            <w:r w:rsidRPr="0075126D">
              <w:rPr>
                <w:rFonts w:ascii="Times New Roman" w:hAnsi="Times New Roman" w:cs="Times New Roman"/>
              </w:rPr>
              <w:lastRenderedPageBreak/>
              <w:t xml:space="preserve">подается в электродную камеру. Кровь взаимодействует с измеряющей поверхностью мембраны, на которую подается напряжение через электрод. При подаче напряжения внутри мембраны происходит электрохимическая реакция в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t xml:space="preserve"> электролите. В течение реакции измеряется сила тока. Значение изменения силы тока коррелирует с уровнем давления кислорода растворенного в крови.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30E5" w14:textId="3CAA6938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8501" w14:textId="66D87E83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3999" w14:textId="75B7B632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472 500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924E" w14:textId="2E2862E6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472 500</w:t>
            </w:r>
          </w:p>
        </w:tc>
      </w:tr>
      <w:tr w:rsidR="00B87309" w:rsidRPr="007625D5" w14:paraId="6B5E5607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A19E" w14:textId="75CB1211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EECF" w14:textId="7253DD1F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Мембраны для: глюкозного электрода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4ED2" w14:textId="5AF52C4F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Glucose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тканей и газообмена. Непосредственно используются в процессе проведении анализа цельной крови.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Принцип работы: Мембрана представляет собой пластиковую колбу, заполненную раствором реагента (электролита) с селективной на молекулы глюкозы измеряющей поверхностью. Электрод помещается в мембрану, заполненную реагентом (электролитом).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 устанавливается в отведенную помеченную ячейку электродной камеры блока измерения электролитов/метаболитов(</w:t>
            </w:r>
            <w:proofErr w:type="spellStart"/>
            <w:r w:rsidRPr="0075126D">
              <w:rPr>
                <w:rFonts w:ascii="Times New Roman" w:hAnsi="Times New Roman" w:cs="Times New Roman"/>
              </w:rPr>
              <w:t>El</w:t>
            </w:r>
            <w:proofErr w:type="spellEnd"/>
            <w:r w:rsidRPr="0075126D">
              <w:rPr>
                <w:rFonts w:ascii="Times New Roman" w:hAnsi="Times New Roman" w:cs="Times New Roman"/>
              </w:rPr>
              <w:t>/</w:t>
            </w:r>
            <w:proofErr w:type="spellStart"/>
            <w:r w:rsidRPr="0075126D">
              <w:rPr>
                <w:rFonts w:ascii="Times New Roman" w:hAnsi="Times New Roman" w:cs="Times New Roman"/>
              </w:rPr>
              <w:t>Met</w:t>
            </w:r>
            <w:proofErr w:type="spellEnd"/>
            <w:r w:rsidRPr="0075126D">
              <w:rPr>
                <w:rFonts w:ascii="Times New Roman" w:hAnsi="Times New Roman" w:cs="Times New Roman"/>
              </w:rPr>
              <w:t>) (</w:t>
            </w:r>
            <w:proofErr w:type="gramStart"/>
            <w:r w:rsidRPr="0075126D">
              <w:rPr>
                <w:rFonts w:ascii="Times New Roman" w:hAnsi="Times New Roman" w:cs="Times New Roman"/>
              </w:rPr>
              <w:t>отмечена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на рис.). При проведении анализа, кровь подается в электродную камеру. Кровь взаимодействует с измеряющей поверхностью мембраны, на которую подается напряжение через электрод. При подаче напряжения внутри мембраны происходит электрохимическая реакция в растворе электролите. В течение реакции измеряется изменение сила тока. Изменение силы тока коррелирует со значением концентрации глюкозы в крови.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9D0A" w14:textId="709354DE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5ECC" w14:textId="1A7A64B9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B3F8" w14:textId="23D58D67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EE3D" w14:textId="5E66DEDF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803 250</w:t>
            </w:r>
          </w:p>
        </w:tc>
      </w:tr>
      <w:tr w:rsidR="00B87309" w:rsidRPr="007625D5" w14:paraId="5F54299A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2968" w14:textId="0A80FAE2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2CC3" w14:textId="1656D298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лактатного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EE3C" w14:textId="0AB1B8FB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лактатного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метаболитов, гемоглобина и его </w:t>
            </w:r>
            <w:r w:rsidRPr="0075126D">
              <w:rPr>
                <w:rFonts w:ascii="Times New Roman" w:hAnsi="Times New Roman" w:cs="Times New Roman"/>
              </w:rPr>
              <w:lastRenderedPageBreak/>
              <w:t xml:space="preserve">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тканей и газообмена. Непосредственно используются в процессе проведении анализа цельной крови. Принцип работы: Мембрана представляет собой пластиковую колбу, заполненную раствором реагентом (электролита) с селективной на молекулы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лактата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измеряющей поверхностью. Электрод помещается в мембрану, заполненную электролитом.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 устанавливается в отведенную помеченную ячейку электродной камеры блока измерения электролитов/метаболитов(</w:t>
            </w:r>
            <w:proofErr w:type="spellStart"/>
            <w:r w:rsidRPr="0075126D">
              <w:rPr>
                <w:rFonts w:ascii="Times New Roman" w:hAnsi="Times New Roman" w:cs="Times New Roman"/>
              </w:rPr>
              <w:t>El</w:t>
            </w:r>
            <w:proofErr w:type="spellEnd"/>
            <w:r w:rsidRPr="0075126D">
              <w:rPr>
                <w:rFonts w:ascii="Times New Roman" w:hAnsi="Times New Roman" w:cs="Times New Roman"/>
              </w:rPr>
              <w:t>/</w:t>
            </w:r>
            <w:proofErr w:type="spellStart"/>
            <w:r w:rsidRPr="0075126D">
              <w:rPr>
                <w:rFonts w:ascii="Times New Roman" w:hAnsi="Times New Roman" w:cs="Times New Roman"/>
              </w:rPr>
              <w:t>Met</w:t>
            </w:r>
            <w:proofErr w:type="spellEnd"/>
            <w:r w:rsidRPr="0075126D">
              <w:rPr>
                <w:rFonts w:ascii="Times New Roman" w:hAnsi="Times New Roman" w:cs="Times New Roman"/>
              </w:rPr>
              <w:t>) (</w:t>
            </w:r>
            <w:proofErr w:type="gramStart"/>
            <w:r w:rsidRPr="0075126D">
              <w:rPr>
                <w:rFonts w:ascii="Times New Roman" w:hAnsi="Times New Roman" w:cs="Times New Roman"/>
              </w:rPr>
              <w:t>отмечена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на рис.). При проведении анализа, кровь подается в электродную камеру. Кровь взаимодействует с измеряющей поверхностью мембраны, на которую подается напряжение через электрод. При подаче напряжения внутри мембраны происходит электрохимическая реакция в растворе электролите. В течение реакции измеряется изменение сила тока. Изменение силы тока коррелирует со значением концентрации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лактата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в крови.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52E1" w14:textId="5F2BCC72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6ED5" w14:textId="6476D92F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CD33" w14:textId="529E65C9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267 750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05FB" w14:textId="2B80ECFD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803 250</w:t>
            </w:r>
          </w:p>
        </w:tc>
      </w:tr>
      <w:tr w:rsidR="00B87309" w:rsidRPr="007625D5" w14:paraId="4AD25106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537A" w14:textId="11256860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30A9" w14:textId="1BD9CD17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 xml:space="preserve">Мембраны для: </w:t>
            </w:r>
            <w:proofErr w:type="spellStart"/>
            <w:r w:rsidRPr="00A71303">
              <w:rPr>
                <w:rFonts w:ascii="Times New Roman" w:hAnsi="Times New Roman" w:cs="Times New Roman"/>
              </w:rPr>
              <w:t>референтного</w:t>
            </w:r>
            <w:proofErr w:type="spellEnd"/>
            <w:r w:rsidRPr="00A71303">
              <w:rPr>
                <w:rFonts w:ascii="Times New Roman" w:hAnsi="Times New Roman" w:cs="Times New Roman"/>
              </w:rPr>
              <w:t xml:space="preserve"> электрода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85DC" w14:textId="5F122656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Мембраны для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референтного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электрода Мембраны являются принадлежностью, необходимой для работы лабораторного анализатора серии ABL800 FLEX, применяемого для измерения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pH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метаболитов, гемоглобина и его фракций (в зависимости от конфигурации анализатора) и диагностики кислотно-щелочного состояния организма человека, баланса электролитов, метаболитов и статуса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оксигенации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тканей и газообмена. Непосредственно используются в процессе проведении анализа цельной крови.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Принцип работы: Мембрана представляет собой пластиковую колбу, заполненную раствором реагента (электролит). На нижнем торце колбы расположена ионоселективная мембрана. Электрод помещается в мембрану, заполненную реагентом (электролитом).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Мембранированный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электрод устанавливается в измерительную камеру, в соответствующую ячейку. </w:t>
            </w:r>
            <w:r w:rsidRPr="0075126D">
              <w:rPr>
                <w:rFonts w:ascii="Times New Roman" w:hAnsi="Times New Roman" w:cs="Times New Roman"/>
              </w:rPr>
              <w:lastRenderedPageBreak/>
              <w:t xml:space="preserve">При проведении анализа, кровь подается в измерительную камеру.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Кровь взаимодействует с измеряющий поверхностью мембраны, на которую подается напряжение через электрод.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При подаче напряжения внутри мембраны происходит изменение проводимости реагента (электролита). В течение реакции измеряется остаточное напряжение. Значение этого напряжения является эталонным и служит для расчета параметров, измеряемых по принципу потенциометрии.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17D3" w14:textId="2E4F1EBC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B765" w14:textId="3E76C0F5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6AF1" w14:textId="21B3A0CB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105 945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83CF" w14:textId="0C106B26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317 835</w:t>
            </w:r>
          </w:p>
        </w:tc>
      </w:tr>
      <w:tr w:rsidR="00B87309" w:rsidRPr="007625D5" w14:paraId="51755AFD" w14:textId="77777777" w:rsidTr="00587A8E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D706" w14:textId="1E9A1C33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CB23" w14:textId="22230B64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Контейнер для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BBE9" w14:textId="56559113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>Одноразовый пластиковый контейнер для отходов.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83FB" w14:textId="2C5AECA9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FFB6" w14:textId="6CD54B85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C68F" w14:textId="032C5E3F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15 802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FC78" w14:textId="6CEB3DFC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158 020</w:t>
            </w:r>
          </w:p>
        </w:tc>
      </w:tr>
      <w:tr w:rsidR="00B87309" w:rsidRPr="007625D5" w14:paraId="5474809E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7C1F" w14:textId="1938940A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6D6E" w14:textId="3578CECD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Чистящий раствор 175 мл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E955" w14:textId="2BAB6BF5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Очистной раствор Очистной раствор является реагентом, необходимым для работы и очистки жидкостной системы анализатора газов крови, электролитов и метаболитов серии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Radiometer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ABL800. Только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Содержит: соли, буфер, антикоагулянт, консерванты и ПАВ. Точные значения концентрации солей закодированы в </w:t>
            </w:r>
            <w:proofErr w:type="gramStart"/>
            <w:r w:rsidRPr="0075126D">
              <w:rPr>
                <w:rFonts w:ascii="Times New Roman" w:hAnsi="Times New Roman" w:cs="Times New Roman"/>
              </w:rPr>
              <w:t>штрих-коде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. Содержит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энзиматический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тромболитик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(растворитель кровяных сгустков), тем самым позволяет смывать сгустки крови со стенок жидкостной системы анализатора, не внося нарушений в измерительный процесс. Перед установкой очистного раствора на анализатор, встроенным сканером считывается штрих-код с флакона с раствором, и флакон устанавливается на анализатор. Поставляется в пластиковых флаконах, объем 175мл.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2995" w14:textId="3735EB7B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32D1" w14:textId="4DBF2952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2ECE" w14:textId="582849D6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103 425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5521" w14:textId="17B5DAB2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723 975</w:t>
            </w:r>
          </w:p>
        </w:tc>
      </w:tr>
      <w:tr w:rsidR="00B87309" w:rsidRPr="007625D5" w14:paraId="1C25093D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1EFE" w14:textId="2A94105C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B7D6" w14:textId="76A25AC9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Прокладка входного отверстия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641B" w14:textId="6A59589D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Прокладка входного отверстия Прокладка входного отверстия является конструктивным элементом анализатора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кислотнощелочного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и газового состава крови серии ABL800. Используется как сменный адаптер для подсоединения шприцев и капилляров с образцами крови. Прокладка входного отверстия устанавливается перед иглой и позволяет обезопасить оператора при проведении анализа. Замена прокладки производится по мере загрязнения каналов прокладки отложениями фибрина и белков. Изготовлена пластика и твердой резины.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5812" w14:textId="2A97B097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728C" w14:textId="39A1204E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2DB1" w14:textId="1CA5845E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44 100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A80F" w14:textId="369392BD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176 400</w:t>
            </w:r>
          </w:p>
        </w:tc>
      </w:tr>
      <w:tr w:rsidR="00B87309" w:rsidRPr="007625D5" w14:paraId="5FFF68C0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2F11" w14:textId="0D447344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8B12" w14:textId="4D81BE1D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Растворы: промывочный-600мл.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20F6" w14:textId="00A96B3C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Промывочный раствор Промывочный раствор является реагентом, необходимым для работы и промывки жидкостной системы анализатора газов крови, электролитов и метаболитов серии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Radiometer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ABL800. Только для </w:t>
            </w:r>
            <w:r w:rsidRPr="0075126D">
              <w:rPr>
                <w:rFonts w:ascii="Times New Roman" w:hAnsi="Times New Roman" w:cs="Times New Roman"/>
              </w:rPr>
              <w:lastRenderedPageBreak/>
              <w:t xml:space="preserve">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. Содержит: соли, буфер, антикоагулянт, консерванты и ПАВ. Точные значения концентрации солей закодированы в </w:t>
            </w:r>
            <w:proofErr w:type="gramStart"/>
            <w:r w:rsidRPr="0075126D">
              <w:rPr>
                <w:rFonts w:ascii="Times New Roman" w:hAnsi="Times New Roman" w:cs="Times New Roman"/>
              </w:rPr>
              <w:t>штрих-коде</w:t>
            </w:r>
            <w:proofErr w:type="gramEnd"/>
            <w:r w:rsidRPr="0075126D">
              <w:rPr>
                <w:rFonts w:ascii="Times New Roman" w:hAnsi="Times New Roman" w:cs="Times New Roman"/>
              </w:rPr>
              <w:t>. Химический состав раствора является щадящим к высокочувствительным мембранам электродов, и позволяет смывать кровь с мембран между измерениями, не внося нарушений в измерительный процесс. Перед установкой промывочного раствора на анализатор, встроенным сканером считывается штрих-код с флакона с раствором, и флакон устанавливается на анализатор. Поставляется в пластиковых флаконах, объем 600мл.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34A9" w14:textId="185E61B5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398B" w14:textId="7561314A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76F8" w14:textId="14D3CAAA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CA07" w14:textId="56713FB7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5 822 000</w:t>
            </w:r>
          </w:p>
        </w:tc>
      </w:tr>
      <w:tr w:rsidR="00B87309" w:rsidRPr="007625D5" w14:paraId="22952F63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717A" w14:textId="1606A304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4C75" w14:textId="05674A5C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Гипохлорита-100мл.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F6FF" w14:textId="7E839B5C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>Гипохлорит-100мл. Состав: 3-5% гипохлорит натрия 95-97% вода Гипохлорит высокой степени химической очистки, предназначен для промывки системы трубок анализатора кислотно-щелочного и газового состава крови с целью удаления белков и дезинфекции. Поставляется в пластиковых бутылках, объем 100мл.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9450" w14:textId="77D70FDA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AEAE" w14:textId="2CACE5BC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3F73" w14:textId="1C129E4C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75 080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EA89" w14:textId="51A62E44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75 080</w:t>
            </w:r>
          </w:p>
        </w:tc>
      </w:tr>
      <w:tr w:rsidR="00B87309" w:rsidRPr="007625D5" w14:paraId="6A586072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A37C" w14:textId="17A8837B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A090" w14:textId="61341C78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944-074, Раствор для автоматического контроля качества, уровень 1, 30 ампул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052" w14:textId="19EC0BF7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автоматичиского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контроля качества, уровень 1</w:t>
            </w:r>
            <w:proofErr w:type="gramStart"/>
            <w:r w:rsidRPr="0075126D">
              <w:rPr>
                <w:rFonts w:ascii="Times New Roman" w:hAnsi="Times New Roman" w:cs="Times New Roman"/>
              </w:rPr>
              <w:br w:type="page"/>
              <w:t>Т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>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Растворы контроля качества (стандарты) для проведения автоматических (без участия оператора) контрольных измерений с целью </w:t>
            </w:r>
            <w:proofErr w:type="gramStart"/>
            <w:r w:rsidRPr="0075126D">
              <w:rPr>
                <w:rFonts w:ascii="Times New Roman" w:hAnsi="Times New Roman" w:cs="Times New Roman"/>
              </w:rPr>
              <w:t>проверки точности измерения анализатора газов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 серии  </w:t>
            </w:r>
            <w:proofErr w:type="spellStart"/>
            <w:r w:rsidRPr="0075126D">
              <w:rPr>
                <w:rFonts w:ascii="Times New Roman" w:hAnsi="Times New Roman" w:cs="Times New Roman"/>
              </w:rPr>
              <w:t>Radiometer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ABL 800.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аналитов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</w:t>
            </w:r>
            <w:proofErr w:type="gramStart"/>
            <w:r w:rsidRPr="0075126D">
              <w:rPr>
                <w:rFonts w:ascii="Times New Roman" w:hAnsi="Times New Roman" w:cs="Times New Roman"/>
              </w:rPr>
              <w:t>в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</w:t>
            </w:r>
            <w:proofErr w:type="gramStart"/>
            <w:r w:rsidRPr="0075126D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ПО анализатора. Пробивание крышки ампулы и забор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контрольного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Раствор </w:t>
            </w:r>
            <w:r w:rsidRPr="0075126D">
              <w:rPr>
                <w:rFonts w:ascii="Times New Roman" w:hAnsi="Times New Roman" w:cs="Times New Roman"/>
              </w:rPr>
              <w:lastRenderedPageBreak/>
              <w:t xml:space="preserve">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и красители.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04DE" w14:textId="108819C1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92A3" w14:textId="7FF62EE4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56D2" w14:textId="114F887A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ADCD" w14:textId="6F49B7EC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223 440</w:t>
            </w:r>
          </w:p>
        </w:tc>
      </w:tr>
      <w:tr w:rsidR="00B87309" w:rsidRPr="007625D5" w14:paraId="1C63990E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E07C" w14:textId="36C8D3E9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E48A" w14:textId="669C6D82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66C3" w14:textId="0F93C532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автоматичиского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контроля качества, уровень 2</w:t>
            </w:r>
            <w:proofErr w:type="gramStart"/>
            <w:r w:rsidRPr="0075126D">
              <w:rPr>
                <w:rFonts w:ascii="Times New Roman" w:hAnsi="Times New Roman" w:cs="Times New Roman"/>
              </w:rPr>
              <w:br w:type="page"/>
              <w:t>Т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>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Растворы контроля качества (стандарты) для проведения автоматических (без участия оператора) контрольных измерений с целью </w:t>
            </w:r>
            <w:proofErr w:type="gramStart"/>
            <w:r w:rsidRPr="0075126D">
              <w:rPr>
                <w:rFonts w:ascii="Times New Roman" w:hAnsi="Times New Roman" w:cs="Times New Roman"/>
              </w:rPr>
              <w:t>проверки точности измерения анализатора газов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 серии  </w:t>
            </w:r>
            <w:proofErr w:type="spellStart"/>
            <w:r w:rsidRPr="0075126D">
              <w:rPr>
                <w:rFonts w:ascii="Times New Roman" w:hAnsi="Times New Roman" w:cs="Times New Roman"/>
              </w:rPr>
              <w:t>Radiometer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ABL 800.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аналитов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</w:t>
            </w:r>
            <w:proofErr w:type="gramStart"/>
            <w:r w:rsidRPr="0075126D">
              <w:rPr>
                <w:rFonts w:ascii="Times New Roman" w:hAnsi="Times New Roman" w:cs="Times New Roman"/>
              </w:rPr>
              <w:t>в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</w:t>
            </w:r>
            <w:proofErr w:type="gramStart"/>
            <w:r w:rsidRPr="0075126D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ПО анализатора. Пробивание крышки ампулы и забор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контрольного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и красители.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1E81" w14:textId="5050C8D2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28A1" w14:textId="2271D99D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CAA" w14:textId="33337302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B91E" w14:textId="7A21D50A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223 440</w:t>
            </w:r>
          </w:p>
        </w:tc>
      </w:tr>
      <w:tr w:rsidR="00B87309" w:rsidRPr="007625D5" w14:paraId="50BEEBC2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69CE" w14:textId="51765D65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D4C3" w14:textId="1A21F603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F6E9" w14:textId="3300C710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автоматичиского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контроля качества, уровень 3</w:t>
            </w:r>
            <w:proofErr w:type="gramStart"/>
            <w:r w:rsidRPr="0075126D">
              <w:rPr>
                <w:rFonts w:ascii="Times New Roman" w:hAnsi="Times New Roman" w:cs="Times New Roman"/>
              </w:rPr>
              <w:br w:type="page"/>
              <w:t>Т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>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Растворы контроля качества (стандарты) для проведения автоматических (без участия оператора) контрольных измерений с целью </w:t>
            </w:r>
            <w:proofErr w:type="gramStart"/>
            <w:r w:rsidRPr="0075126D">
              <w:rPr>
                <w:rFonts w:ascii="Times New Roman" w:hAnsi="Times New Roman" w:cs="Times New Roman"/>
              </w:rPr>
              <w:t>проверки точности измерения анализатора газов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 серии  </w:t>
            </w:r>
            <w:proofErr w:type="spellStart"/>
            <w:r w:rsidRPr="0075126D">
              <w:rPr>
                <w:rFonts w:ascii="Times New Roman" w:hAnsi="Times New Roman" w:cs="Times New Roman"/>
              </w:rPr>
              <w:t>Radiometer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ABL 800.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Представляют собой герметично запаянные ампулы из полимерного </w:t>
            </w:r>
            <w:r w:rsidRPr="0075126D">
              <w:rPr>
                <w:rFonts w:ascii="Times New Roman" w:hAnsi="Times New Roman" w:cs="Times New Roman"/>
              </w:rPr>
              <w:lastRenderedPageBreak/>
              <w:t xml:space="preserve">материала, содержащие внутри заранее известные концентрации электролитов и метаболитов. Данные о концентрации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аналитов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</w:t>
            </w:r>
            <w:proofErr w:type="gramStart"/>
            <w:r w:rsidRPr="0075126D">
              <w:rPr>
                <w:rFonts w:ascii="Times New Roman" w:hAnsi="Times New Roman" w:cs="Times New Roman"/>
              </w:rPr>
              <w:t>в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</w:t>
            </w:r>
            <w:proofErr w:type="gramStart"/>
            <w:r w:rsidRPr="0075126D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ПО анализатора. Пробивание крышки ампулы и забор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контрольного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материла производиться 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и красители.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19B8" w14:textId="4634F39C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6FD9" w14:textId="04B62E63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C707" w14:textId="57CFE087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204C" w14:textId="7EF6C7A8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223 440</w:t>
            </w:r>
          </w:p>
        </w:tc>
      </w:tr>
      <w:tr w:rsidR="00B87309" w:rsidRPr="007625D5" w14:paraId="467DEF06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5DBF" w14:textId="44E9DE08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5448" w14:textId="23E78624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3D93" w14:textId="3FE1779F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автоматичиского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контроля качества, уровень 4</w:t>
            </w:r>
            <w:proofErr w:type="gramStart"/>
            <w:r w:rsidRPr="0075126D">
              <w:rPr>
                <w:rFonts w:ascii="Times New Roman" w:hAnsi="Times New Roman" w:cs="Times New Roman"/>
              </w:rPr>
              <w:br w:type="page"/>
              <w:t>Т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олько для диагностики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in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26D">
              <w:rPr>
                <w:rFonts w:ascii="Times New Roman" w:hAnsi="Times New Roman" w:cs="Times New Roman"/>
              </w:rPr>
              <w:t>vitro</w:t>
            </w:r>
            <w:proofErr w:type="spellEnd"/>
            <w:r w:rsidRPr="0075126D">
              <w:rPr>
                <w:rFonts w:ascii="Times New Roman" w:hAnsi="Times New Roman" w:cs="Times New Roman"/>
              </w:rPr>
              <w:t>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Растворы контроля качества (стандарты) для проведения автоматических (без участия оператора) контрольных измерений с целью </w:t>
            </w:r>
            <w:proofErr w:type="gramStart"/>
            <w:r w:rsidRPr="0075126D">
              <w:rPr>
                <w:rFonts w:ascii="Times New Roman" w:hAnsi="Times New Roman" w:cs="Times New Roman"/>
              </w:rPr>
              <w:t>проверки точности измерения анализатора газов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крови, электролитов и метаболитов серии  </w:t>
            </w:r>
            <w:proofErr w:type="spellStart"/>
            <w:r w:rsidRPr="0075126D">
              <w:rPr>
                <w:rFonts w:ascii="Times New Roman" w:hAnsi="Times New Roman" w:cs="Times New Roman"/>
              </w:rPr>
              <w:t>Radiometer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ABL 800.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Представляют собой герметично запаянные ампулы из полимерного материала, содержащие внутри заранее известные концентрации электролитов и метаболитов. Данные о концентрации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аналитов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закодированы во вкладыше со штрих-кодом.. Данный штрих-код считывается встроенным сканером штрих-кодов и данные о концентрации контрольных материалов определенного лота  вводятся </w:t>
            </w:r>
            <w:proofErr w:type="gramStart"/>
            <w:r w:rsidRPr="0075126D">
              <w:rPr>
                <w:rFonts w:ascii="Times New Roman" w:hAnsi="Times New Roman" w:cs="Times New Roman"/>
              </w:rPr>
              <w:t>в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 ПО анализатора. Ампулы вставляются в пластиковую подставку барабанного типа и устанавливаются на борт анализатора. Контрольные измерения выполняются по расписанию программируемым оператором или принудительно </w:t>
            </w:r>
            <w:proofErr w:type="gramStart"/>
            <w:r w:rsidRPr="0075126D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ПО анализатора. Пробивание крышки ампулы и забор </w:t>
            </w:r>
            <w:proofErr w:type="gramStart"/>
            <w:r w:rsidRPr="0075126D">
              <w:rPr>
                <w:rFonts w:ascii="Times New Roman" w:hAnsi="Times New Roman" w:cs="Times New Roman"/>
              </w:rPr>
              <w:t>контрольного</w:t>
            </w:r>
            <w:proofErr w:type="gramEnd"/>
            <w:r w:rsidRPr="0075126D">
              <w:rPr>
                <w:rFonts w:ascii="Times New Roman" w:hAnsi="Times New Roman" w:cs="Times New Roman"/>
              </w:rPr>
              <w:t xml:space="preserve"> материла производиться </w:t>
            </w:r>
            <w:r w:rsidRPr="0075126D">
              <w:rPr>
                <w:rFonts w:ascii="Times New Roman" w:hAnsi="Times New Roman" w:cs="Times New Roman"/>
              </w:rPr>
              <w:lastRenderedPageBreak/>
              <w:t>полностью автоматически анализатором. Для исключения ошибок человеческого фактора, на ампулы нанесен штрих-код. Цвет крышек ампул различается в зависимости от уровня контроля качества.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Раствор контроля качества – это водный раствор, содержащий биологический буфер, соли и стабилизатор и уравновешенный с углекислым газом и кислородом. Некоторые растворы содержат также глюкозу,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и красители.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0E0F" w14:textId="787280E9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579B" w14:textId="5C1E30FA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760E" w14:textId="5CE57BD9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223 440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B907" w14:textId="5C566EF1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223 440</w:t>
            </w:r>
          </w:p>
        </w:tc>
      </w:tr>
      <w:tr w:rsidR="00B87309" w:rsidRPr="007625D5" w14:paraId="36B344BE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9CD5" w14:textId="5AF7B9CA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878D" w14:textId="0411DDA3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Термобумага для принтера в рулоне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C7A" w14:textId="47B6DB30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>Термобумага, 8 рулонов/</w:t>
            </w:r>
            <w:proofErr w:type="spellStart"/>
            <w:r w:rsidRPr="0075126D">
              <w:rPr>
                <w:rFonts w:ascii="Times New Roman" w:hAnsi="Times New Roman" w:cs="Times New Roman"/>
              </w:rPr>
              <w:t>уп</w:t>
            </w:r>
            <w:proofErr w:type="spellEnd"/>
            <w:r w:rsidRPr="0075126D">
              <w:rPr>
                <w:rFonts w:ascii="Times New Roman" w:hAnsi="Times New Roman" w:cs="Times New Roman"/>
              </w:rPr>
              <w:t>.</w:t>
            </w:r>
            <w:r w:rsidRPr="0075126D">
              <w:rPr>
                <w:rFonts w:ascii="Times New Roman" w:hAnsi="Times New Roman" w:cs="Times New Roman"/>
              </w:rPr>
              <w:br/>
              <w:t>Применяется для работы термопринтера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0D42" w14:textId="5BC8514C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8E1E" w14:textId="0D49DCB0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F961" w14:textId="6ACD27BE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62 545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7F7" w14:textId="7AEAF794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500 360</w:t>
            </w:r>
          </w:p>
        </w:tc>
      </w:tr>
      <w:tr w:rsidR="00B87309" w:rsidRPr="007625D5" w14:paraId="13724C6F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0A16" w14:textId="6C9F4EE6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B866" w14:textId="3C705F6D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Фильтр вентилятора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E2B0" w14:textId="4D03A4C4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>Прокладка для улавливания пыли при работе вентилятора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7EA3" w14:textId="2EE3A4C1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0112" w14:textId="65A3F4B2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B873" w14:textId="5B7AA426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8 925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F45B" w14:textId="2328D56A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17 850</w:t>
            </w:r>
          </w:p>
        </w:tc>
      </w:tr>
      <w:tr w:rsidR="00B87309" w:rsidRPr="007625D5" w14:paraId="095F0D9E" w14:textId="77777777" w:rsidTr="00A71303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FE17" w14:textId="36A2C990" w:rsidR="00B87309" w:rsidRDefault="00B87309" w:rsidP="00A71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81F0" w14:textId="3E09AEB1" w:rsidR="00B87309" w:rsidRPr="00A71303" w:rsidRDefault="00B87309" w:rsidP="00A713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303">
              <w:rPr>
                <w:rFonts w:ascii="Times New Roman" w:hAnsi="Times New Roman" w:cs="Times New Roman"/>
              </w:rPr>
              <w:t>Годовой сервисный набор для ABL800 FLEX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95E6" w14:textId="1FD4D55D" w:rsidR="00B87309" w:rsidRPr="0075126D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26D">
              <w:rPr>
                <w:rFonts w:ascii="Times New Roman" w:hAnsi="Times New Roman" w:cs="Times New Roman"/>
              </w:rPr>
              <w:t xml:space="preserve"> В годовой набор входит: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1. Входная прокладка- 2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br w:type="page"/>
              <w:t xml:space="preserve">2. Резиновая трубка для жидкостной системы -1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br w:type="page"/>
              <w:t xml:space="preserve">3. Силиконовая трубка для жидкостной системы-1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br w:type="page"/>
              <w:t xml:space="preserve">4. Трубка отходов-2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br w:type="page"/>
              <w:t xml:space="preserve">5. Трубка насоса растворов- 2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6. распределитель труб для жидкостного модуля-1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br w:type="page"/>
              <w:t xml:space="preserve">7. Y-образный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жидкосной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смеситель-1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br w:type="page"/>
              <w:t xml:space="preserve">8. трубочка иглы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пробозаборника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br w:type="page"/>
              <w:t xml:space="preserve">9. резиновая трубка входного модуля-1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br w:type="page"/>
              <w:t xml:space="preserve">10. Уплотнительные кольца для детекторов растворов-1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11. трубка соединяющая измерительные модули - 1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br w:type="page"/>
              <w:t xml:space="preserve">12. Уплотнительные кольца для насосов-1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13. воздушный фильтр- 1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br w:type="page"/>
              <w:t xml:space="preserve">14. Резиновые трубки-1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15. Трубка от датчика жидкости к нагревателю-1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16. трубка соединяющая нагреватель с камерой измерения-1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17. соединительная трубка-1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18. резиновая заглушка патрубка промывки- 1шт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19. трубка насоса электродного модуля- 4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20. соединительная трубка-1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21. соединительная трубка- 1 </w:t>
            </w:r>
            <w:proofErr w:type="spell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22. Мембрана воздушного клапана-1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23. </w:t>
            </w:r>
            <w:proofErr w:type="spellStart"/>
            <w:r w:rsidRPr="0075126D">
              <w:rPr>
                <w:rFonts w:ascii="Times New Roman" w:hAnsi="Times New Roman" w:cs="Times New Roman"/>
              </w:rPr>
              <w:t>Нипель</w:t>
            </w:r>
            <w:proofErr w:type="spellEnd"/>
            <w:r w:rsidRPr="0075126D">
              <w:rPr>
                <w:rFonts w:ascii="Times New Roman" w:hAnsi="Times New Roman" w:cs="Times New Roman"/>
              </w:rPr>
              <w:t xml:space="preserve"> слива-1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126D">
              <w:rPr>
                <w:rFonts w:ascii="Times New Roman" w:hAnsi="Times New Roman" w:cs="Times New Roman"/>
              </w:rPr>
              <w:t xml:space="preserve"> </w:t>
            </w:r>
            <w:r w:rsidRPr="0075126D">
              <w:rPr>
                <w:rFonts w:ascii="Times New Roman" w:hAnsi="Times New Roman" w:cs="Times New Roman"/>
              </w:rPr>
              <w:br w:type="page"/>
              <w:t xml:space="preserve">24. Мембрана жидкостного клапана- 1 </w:t>
            </w:r>
            <w:proofErr w:type="spellStart"/>
            <w:proofErr w:type="gramStart"/>
            <w:r w:rsidRPr="0075126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7DDC" w14:textId="6E345947" w:rsidR="00B87309" w:rsidRPr="002C239F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2A94" w14:textId="5DEF49AC" w:rsidR="00B87309" w:rsidRPr="003B2115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1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3873" w14:textId="0AF83706" w:rsidR="00B87309" w:rsidRPr="0093669E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69E">
              <w:rPr>
                <w:rFonts w:ascii="Times New Roman" w:hAnsi="Times New Roman" w:cs="Times New Roman"/>
              </w:rPr>
              <w:t>1 190 000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4E98" w14:textId="709005AB" w:rsidR="00B87309" w:rsidRPr="00B87309" w:rsidRDefault="00B87309" w:rsidP="00A713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309">
              <w:rPr>
                <w:rFonts w:ascii="Times New Roman" w:hAnsi="Times New Roman" w:cs="Times New Roman"/>
              </w:rPr>
              <w:t>1 190 000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D40DF" w14:textId="77777777" w:rsidR="000C4A8B" w:rsidRDefault="000C4A8B" w:rsidP="00A9511B">
      <w:r>
        <w:separator/>
      </w:r>
    </w:p>
  </w:endnote>
  <w:endnote w:type="continuationSeparator" w:id="0">
    <w:p w14:paraId="13B29718" w14:textId="77777777" w:rsidR="000C4A8B" w:rsidRDefault="000C4A8B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112C8" w14:textId="77777777" w:rsidR="000C4A8B" w:rsidRDefault="000C4A8B" w:rsidP="00A9511B">
      <w:r>
        <w:separator/>
      </w:r>
    </w:p>
  </w:footnote>
  <w:footnote w:type="continuationSeparator" w:id="0">
    <w:p w14:paraId="25CFC054" w14:textId="77777777" w:rsidR="000C4A8B" w:rsidRDefault="000C4A8B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08FC5686"/>
    <w:multiLevelType w:val="hybridMultilevel"/>
    <w:tmpl w:val="C4C8C5E2"/>
    <w:lvl w:ilvl="0" w:tplc="205236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4A8B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450B"/>
    <w:rsid w:val="001B45FF"/>
    <w:rsid w:val="001B4934"/>
    <w:rsid w:val="001B6CC6"/>
    <w:rsid w:val="001C3ABC"/>
    <w:rsid w:val="001C69B2"/>
    <w:rsid w:val="001D1ABE"/>
    <w:rsid w:val="001D1E3B"/>
    <w:rsid w:val="001D32A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41B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44190"/>
    <w:rsid w:val="00345126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2115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0BC"/>
    <w:rsid w:val="00404936"/>
    <w:rsid w:val="00405476"/>
    <w:rsid w:val="00410BC6"/>
    <w:rsid w:val="00410E7E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085"/>
    <w:rsid w:val="00461526"/>
    <w:rsid w:val="00461972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CCA"/>
    <w:rsid w:val="004B2D27"/>
    <w:rsid w:val="004B4EA3"/>
    <w:rsid w:val="004B6AB2"/>
    <w:rsid w:val="004C0372"/>
    <w:rsid w:val="004C5A88"/>
    <w:rsid w:val="004C5FFD"/>
    <w:rsid w:val="004C6761"/>
    <w:rsid w:val="004D0C09"/>
    <w:rsid w:val="004D26A8"/>
    <w:rsid w:val="004D333E"/>
    <w:rsid w:val="004E4E8E"/>
    <w:rsid w:val="004F5108"/>
    <w:rsid w:val="004F60CC"/>
    <w:rsid w:val="004F63C1"/>
    <w:rsid w:val="004F66AA"/>
    <w:rsid w:val="0050488D"/>
    <w:rsid w:val="00504C8B"/>
    <w:rsid w:val="005069B2"/>
    <w:rsid w:val="00506D3A"/>
    <w:rsid w:val="0051125A"/>
    <w:rsid w:val="005115F1"/>
    <w:rsid w:val="00513C42"/>
    <w:rsid w:val="00514141"/>
    <w:rsid w:val="005152C1"/>
    <w:rsid w:val="005153CE"/>
    <w:rsid w:val="00520294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1F8E"/>
    <w:rsid w:val="0056639D"/>
    <w:rsid w:val="00570422"/>
    <w:rsid w:val="0058283E"/>
    <w:rsid w:val="00584D31"/>
    <w:rsid w:val="00593381"/>
    <w:rsid w:val="00594A3D"/>
    <w:rsid w:val="005A5812"/>
    <w:rsid w:val="005A6437"/>
    <w:rsid w:val="005A65C2"/>
    <w:rsid w:val="005A7B42"/>
    <w:rsid w:val="005B38DF"/>
    <w:rsid w:val="005C07DA"/>
    <w:rsid w:val="005C1DBA"/>
    <w:rsid w:val="005C2E37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1704"/>
    <w:rsid w:val="006532FA"/>
    <w:rsid w:val="006547DF"/>
    <w:rsid w:val="00657279"/>
    <w:rsid w:val="006579DB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391E"/>
    <w:rsid w:val="006C5FD7"/>
    <w:rsid w:val="006D1929"/>
    <w:rsid w:val="006D27FB"/>
    <w:rsid w:val="006D7314"/>
    <w:rsid w:val="006E28BE"/>
    <w:rsid w:val="006E3157"/>
    <w:rsid w:val="006E5AB2"/>
    <w:rsid w:val="006F0480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07507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126D"/>
    <w:rsid w:val="00757129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7356"/>
    <w:rsid w:val="007B4BFD"/>
    <w:rsid w:val="007B4CB7"/>
    <w:rsid w:val="007C0E9F"/>
    <w:rsid w:val="007C6271"/>
    <w:rsid w:val="007D32BD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71386"/>
    <w:rsid w:val="008724F4"/>
    <w:rsid w:val="00872955"/>
    <w:rsid w:val="00874857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B3E41"/>
    <w:rsid w:val="008B5BB3"/>
    <w:rsid w:val="008C1764"/>
    <w:rsid w:val="008C48A7"/>
    <w:rsid w:val="008C5B2D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34972"/>
    <w:rsid w:val="0093669E"/>
    <w:rsid w:val="00942A6E"/>
    <w:rsid w:val="009478A8"/>
    <w:rsid w:val="009529DD"/>
    <w:rsid w:val="00961774"/>
    <w:rsid w:val="009620E5"/>
    <w:rsid w:val="00965921"/>
    <w:rsid w:val="00971900"/>
    <w:rsid w:val="0097681C"/>
    <w:rsid w:val="00976864"/>
    <w:rsid w:val="00977659"/>
    <w:rsid w:val="009777C5"/>
    <w:rsid w:val="00986AD7"/>
    <w:rsid w:val="0099053E"/>
    <w:rsid w:val="00990D50"/>
    <w:rsid w:val="00993F9A"/>
    <w:rsid w:val="009A0A6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32F"/>
    <w:rsid w:val="009D19E1"/>
    <w:rsid w:val="009D381B"/>
    <w:rsid w:val="009D3A6A"/>
    <w:rsid w:val="009D6E52"/>
    <w:rsid w:val="009F0CA1"/>
    <w:rsid w:val="009F1207"/>
    <w:rsid w:val="009F2D6C"/>
    <w:rsid w:val="009F36A6"/>
    <w:rsid w:val="009F4816"/>
    <w:rsid w:val="009F65AD"/>
    <w:rsid w:val="009F6EC6"/>
    <w:rsid w:val="00A0019B"/>
    <w:rsid w:val="00A00419"/>
    <w:rsid w:val="00A006FF"/>
    <w:rsid w:val="00A007B9"/>
    <w:rsid w:val="00A02912"/>
    <w:rsid w:val="00A03B9F"/>
    <w:rsid w:val="00A12853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6F46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1303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3821"/>
    <w:rsid w:val="00B17389"/>
    <w:rsid w:val="00B1792A"/>
    <w:rsid w:val="00B20368"/>
    <w:rsid w:val="00B2666C"/>
    <w:rsid w:val="00B27314"/>
    <w:rsid w:val="00B30167"/>
    <w:rsid w:val="00B30E05"/>
    <w:rsid w:val="00B34BAC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87309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1627"/>
    <w:rsid w:val="00C036E7"/>
    <w:rsid w:val="00C069F2"/>
    <w:rsid w:val="00C1032E"/>
    <w:rsid w:val="00C114EA"/>
    <w:rsid w:val="00C11E6F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085B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66499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B1B1D"/>
    <w:rsid w:val="00DC1403"/>
    <w:rsid w:val="00DC1CDB"/>
    <w:rsid w:val="00DD1819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93EE0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157B2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203F"/>
    <w:rsid w:val="00F737DF"/>
    <w:rsid w:val="00F7456D"/>
    <w:rsid w:val="00F74C54"/>
    <w:rsid w:val="00F81870"/>
    <w:rsid w:val="00F82FDF"/>
    <w:rsid w:val="00F83373"/>
    <w:rsid w:val="00F90617"/>
    <w:rsid w:val="00F917AC"/>
    <w:rsid w:val="00F91D48"/>
    <w:rsid w:val="00F945AA"/>
    <w:rsid w:val="00F95091"/>
    <w:rsid w:val="00F9758C"/>
    <w:rsid w:val="00FA5150"/>
    <w:rsid w:val="00FA5BCC"/>
    <w:rsid w:val="00FB2F39"/>
    <w:rsid w:val="00FB50A1"/>
    <w:rsid w:val="00FC2E0A"/>
    <w:rsid w:val="00FC4832"/>
    <w:rsid w:val="00FC5ED6"/>
    <w:rsid w:val="00FD3223"/>
    <w:rsid w:val="00FD6BBF"/>
    <w:rsid w:val="00FE121C"/>
    <w:rsid w:val="00FE26C3"/>
    <w:rsid w:val="00FE270E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288B-1811-4965-90C4-48E84C7A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14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704</cp:revision>
  <cp:lastPrinted>2021-02-04T10:21:00Z</cp:lastPrinted>
  <dcterms:created xsi:type="dcterms:W3CDTF">2017-02-07T10:30:00Z</dcterms:created>
  <dcterms:modified xsi:type="dcterms:W3CDTF">2021-02-10T09:58:00Z</dcterms:modified>
</cp:coreProperties>
</file>