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22F2" w:rsidRPr="0073343C" w:rsidRDefault="00A922F2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Протокол</w:t>
      </w:r>
    </w:p>
    <w:p w:rsidR="00A922F2" w:rsidRPr="0073343C" w:rsidRDefault="00725D71" w:rsidP="00D243A7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итогов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закупа  способом запроса ценовых предложений</w:t>
      </w:r>
    </w:p>
    <w:p w:rsidR="00A922F2" w:rsidRPr="0073343C" w:rsidRDefault="00A922F2" w:rsidP="00A922F2">
      <w:pPr>
        <w:rPr>
          <w:rFonts w:ascii="Times New Roman" w:hAnsi="Times New Roman" w:cs="Times New Roman"/>
          <w:sz w:val="24"/>
          <w:szCs w:val="24"/>
        </w:rPr>
      </w:pPr>
      <w:r w:rsidRPr="0073343C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A922F2" w:rsidRPr="0073343C" w:rsidRDefault="00A922F2" w:rsidP="00A922F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город Алматы 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  <w:t xml:space="preserve">    </w:t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673E4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</w:t>
      </w:r>
      <w:r w:rsidR="0011623D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«</w:t>
      </w:r>
      <w:r w:rsidR="00C4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31</w:t>
      </w:r>
      <w:r w:rsidR="00A454AE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» </w:t>
      </w:r>
      <w:r w:rsidR="00C427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января </w:t>
      </w:r>
      <w:r w:rsidR="00953196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5D064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г.</w:t>
      </w:r>
    </w:p>
    <w:p w:rsidR="00A922F2" w:rsidRDefault="00A922F2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Style w:val="s0"/>
          <w:sz w:val="24"/>
          <w:szCs w:val="24"/>
        </w:rPr>
        <w:t xml:space="preserve">Ценовые предложения в установленный срок представили следующие  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1664F2">
        <w:rPr>
          <w:rFonts w:ascii="Times New Roman" w:eastAsia="Times New Roman" w:hAnsi="Times New Roman" w:cs="Times New Roman"/>
          <w:sz w:val="24"/>
          <w:szCs w:val="24"/>
          <w:lang w:eastAsia="ru-RU"/>
        </w:rPr>
        <w:t>отенциальные поставщики</w:t>
      </w: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709"/>
        <w:gridCol w:w="4678"/>
        <w:gridCol w:w="4819"/>
      </w:tblGrid>
      <w:tr w:rsidR="001664F2" w:rsidRPr="001664F2" w:rsidTr="001664F2">
        <w:trPr>
          <w:trHeight w:val="781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4E05EF">
            <w:pPr>
              <w:pStyle w:val="aa"/>
              <w:rPr>
                <w:b/>
                <w:bCs/>
                <w:sz w:val="24"/>
                <w:szCs w:val="24"/>
              </w:rPr>
            </w:pPr>
            <w:r w:rsidRPr="001664F2">
              <w:rPr>
                <w:sz w:val="24"/>
                <w:szCs w:val="24"/>
              </w:rPr>
              <w:t xml:space="preserve">№ </w:t>
            </w:r>
            <w:proofErr w:type="gramStart"/>
            <w:r w:rsidRPr="001664F2">
              <w:rPr>
                <w:sz w:val="24"/>
                <w:szCs w:val="24"/>
              </w:rPr>
              <w:t>п</w:t>
            </w:r>
            <w:proofErr w:type="gramEnd"/>
            <w:r w:rsidRPr="001664F2">
              <w:rPr>
                <w:sz w:val="24"/>
                <w:szCs w:val="24"/>
              </w:rPr>
              <w:t>/п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66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Наименование потенциального поставщика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1664F2" w:rsidRDefault="001664F2" w:rsidP="004E05EF">
            <w:pPr>
              <w:autoSpaceDE w:val="0"/>
              <w:jc w:val="center"/>
              <w:rPr>
                <w:rFonts w:ascii="Times New Roman" w:hAnsi="Times New Roman" w:cs="Times New Roman"/>
                <w:sz w:val="24"/>
                <w:szCs w:val="24"/>
                <w:lang w:val="ru-MO"/>
              </w:rPr>
            </w:pPr>
            <w:r w:rsidRPr="001664F2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Дата и время предоставления заявки на участие в конкурсе</w:t>
            </w:r>
          </w:p>
        </w:tc>
      </w:tr>
      <w:tr w:rsidR="001664F2" w:rsidRPr="001664F2" w:rsidTr="001664F2">
        <w:trPr>
          <w:trHeight w:val="195"/>
        </w:trPr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4E05E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664F2">
              <w:rPr>
                <w:rFonts w:ascii="Times New Roman" w:hAnsi="Times New Roman" w:cs="Times New Roman"/>
                <w:sz w:val="24"/>
                <w:szCs w:val="24"/>
                <w:lang w:val="ru-MO"/>
              </w:rPr>
              <w:t>1</w:t>
            </w:r>
          </w:p>
        </w:tc>
        <w:tc>
          <w:tcPr>
            <w:tcW w:w="46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664F2" w:rsidRPr="001664F2" w:rsidRDefault="001664F2" w:rsidP="00C70D0D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ТОО «</w:t>
            </w:r>
            <w:r w:rsidR="00C70D0D">
              <w:rPr>
                <w:rFonts w:ascii="Times New Roman" w:hAnsi="Times New Roman" w:cs="Times New Roman"/>
                <w:sz w:val="24"/>
                <w:szCs w:val="24"/>
              </w:rPr>
              <w:t>ТЦ Мастер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48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664F2" w:rsidRPr="00442009" w:rsidRDefault="00C70D0D" w:rsidP="005D064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11.50 часов </w:t>
            </w:r>
            <w:r w:rsidR="00E87122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  <w:bookmarkStart w:id="0" w:name="_GoBack"/>
            <w:bookmarkEnd w:id="0"/>
            <w:r w:rsidR="00442009">
              <w:rPr>
                <w:rFonts w:ascii="Times New Roman" w:hAnsi="Times New Roman" w:cs="Times New Roman"/>
                <w:sz w:val="24"/>
                <w:szCs w:val="24"/>
              </w:rPr>
              <w:t>.0</w:t>
            </w:r>
            <w:r w:rsidR="005D064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42009">
              <w:rPr>
                <w:rFonts w:ascii="Times New Roman" w:hAnsi="Times New Roman" w:cs="Times New Roman"/>
                <w:sz w:val="24"/>
                <w:szCs w:val="24"/>
              </w:rPr>
              <w:t>.201</w:t>
            </w:r>
            <w:r w:rsidR="005D0647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442009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</w:p>
        </w:tc>
      </w:tr>
    </w:tbl>
    <w:p w:rsidR="00053607" w:rsidRPr="006F59F6" w:rsidRDefault="006F59F6" w:rsidP="006F59F6">
      <w:pPr>
        <w:pStyle w:val="a9"/>
        <w:numPr>
          <w:ilvl w:val="0"/>
          <w:numId w:val="9"/>
        </w:num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Потенциальные поставщики представили следующие цены:</w:t>
      </w:r>
    </w:p>
    <w:tbl>
      <w:tblPr>
        <w:tblStyle w:val="a3"/>
        <w:tblW w:w="10314" w:type="dxa"/>
        <w:tblLayout w:type="fixed"/>
        <w:tblLook w:val="04A0" w:firstRow="1" w:lastRow="0" w:firstColumn="1" w:lastColumn="0" w:noHBand="0" w:noVBand="1"/>
      </w:tblPr>
      <w:tblGrid>
        <w:gridCol w:w="534"/>
        <w:gridCol w:w="3969"/>
        <w:gridCol w:w="708"/>
        <w:gridCol w:w="1418"/>
        <w:gridCol w:w="3685"/>
      </w:tblGrid>
      <w:tr w:rsidR="00FF3AD9" w:rsidRPr="0003731A" w:rsidTr="00BA24D1">
        <w:trPr>
          <w:trHeight w:val="547"/>
        </w:trPr>
        <w:tc>
          <w:tcPr>
            <w:tcW w:w="534" w:type="dxa"/>
            <w:vMerge w:val="restart"/>
          </w:tcPr>
          <w:p w:rsidR="00FF3AD9" w:rsidRPr="0003731A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F3AD9" w:rsidRPr="0003731A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</w:tc>
        <w:tc>
          <w:tcPr>
            <w:tcW w:w="3969" w:type="dxa"/>
            <w:vMerge w:val="restart"/>
          </w:tcPr>
          <w:p w:rsidR="00FF3AD9" w:rsidRPr="0003731A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708" w:type="dxa"/>
            <w:vMerge w:val="restart"/>
          </w:tcPr>
          <w:p w:rsidR="00FF3AD9" w:rsidRPr="0003731A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Ед. </w:t>
            </w:r>
          </w:p>
        </w:tc>
        <w:tc>
          <w:tcPr>
            <w:tcW w:w="1418" w:type="dxa"/>
            <w:vMerge w:val="restart"/>
          </w:tcPr>
          <w:p w:rsidR="00FF3AD9" w:rsidRPr="0003731A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b/>
                <w:lang w:eastAsia="ru-RU"/>
              </w:rPr>
              <w:t>Расчетная цена за ед. (тенге)</w:t>
            </w:r>
          </w:p>
        </w:tc>
        <w:tc>
          <w:tcPr>
            <w:tcW w:w="3685" w:type="dxa"/>
          </w:tcPr>
          <w:p w:rsidR="00FF3AD9" w:rsidRPr="0003731A" w:rsidRDefault="00FF3AD9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потенциального поставщика, предложенная цена (тенге) за единицу</w:t>
            </w:r>
          </w:p>
        </w:tc>
      </w:tr>
      <w:tr w:rsidR="00C70D0D" w:rsidRPr="0003731A" w:rsidTr="00BA24D1">
        <w:trPr>
          <w:trHeight w:val="261"/>
        </w:trPr>
        <w:tc>
          <w:tcPr>
            <w:tcW w:w="534" w:type="dxa"/>
            <w:vMerge/>
          </w:tcPr>
          <w:p w:rsidR="00C70D0D" w:rsidRPr="0003731A" w:rsidRDefault="00C70D0D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969" w:type="dxa"/>
            <w:vMerge/>
          </w:tcPr>
          <w:p w:rsidR="00C70D0D" w:rsidRPr="0003731A" w:rsidRDefault="00C70D0D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708" w:type="dxa"/>
            <w:vMerge/>
          </w:tcPr>
          <w:p w:rsidR="00C70D0D" w:rsidRPr="0003731A" w:rsidRDefault="00C70D0D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18" w:type="dxa"/>
            <w:vMerge/>
          </w:tcPr>
          <w:p w:rsidR="00C70D0D" w:rsidRPr="0003731A" w:rsidRDefault="00C70D0D" w:rsidP="00E07343">
            <w:pPr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685" w:type="dxa"/>
          </w:tcPr>
          <w:p w:rsidR="00C70D0D" w:rsidRPr="0003731A" w:rsidRDefault="00C70D0D" w:rsidP="00E07343">
            <w:pPr>
              <w:ind w:left="-108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hAnsi="Times New Roman" w:cs="Times New Roman"/>
              </w:rPr>
              <w:t>ТОО «ТЦ Мастер»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3969" w:type="dxa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COBAS INTEGRA Щелочная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фосфотаза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на 200 тестов</w:t>
            </w:r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3731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12 622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12 622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3969" w:type="dxa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COBAS INTEGRA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аланинаминотрансфераза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на 500тестов</w:t>
            </w:r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3731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15 929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15 929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3969" w:type="dxa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Кассета на COBAS INTEGRA: альф</w:t>
            </w:r>
            <w:proofErr w:type="gramStart"/>
            <w:r w:rsidRPr="0003731A"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 w:rsidRPr="0003731A">
              <w:rPr>
                <w:rFonts w:ascii="Times New Roman" w:hAnsi="Times New Roman" w:cs="Times New Roman"/>
                <w:color w:val="000000"/>
              </w:rPr>
              <w:t xml:space="preserve"> амилаза на 300 тестов</w:t>
            </w:r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3731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45 248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45 248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3969" w:type="dxa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Кассета на COBAS INTEGRA: Альфа-амилаза панкреатическая на 200 тестов</w:t>
            </w:r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3731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38 718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38 718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3969" w:type="dxa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Аспартат-аминотрансфераза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на 500 тестов</w:t>
            </w:r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3731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15 929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15 929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3969" w:type="dxa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гаммаглутамилтрансфераза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на 400 тестов</w:t>
            </w:r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3731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19 770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19 770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3969" w:type="dxa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>: альбумин на 300 тестов</w:t>
            </w:r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3731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14 158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14 158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3969" w:type="dxa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Кассета на COBAS INTEGRA: Билирубин (прямой) на 350 тестов</w:t>
            </w:r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3731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22 533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22 533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3969" w:type="dxa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>: Билирубин общий специальный на 250 тестов</w:t>
            </w:r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3731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19 792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19 792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3969" w:type="dxa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>: Холестерин на 400 тестов</w:t>
            </w:r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3731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9 516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9 516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3969" w:type="dxa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>: Глюкоза на 200 тестов</w:t>
            </w:r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3731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89 622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89 622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3969" w:type="dxa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Креатинин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на 700 тестов</w:t>
            </w:r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3731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11 961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11 961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3969" w:type="dxa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>: Общий белок на 300 тестов</w:t>
            </w:r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3731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14 531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14 531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3969" w:type="dxa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>: Триглицериды на 250 тестов</w:t>
            </w:r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3731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11 693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11 693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3969" w:type="dxa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>: Мочевая кислота на 400 тестов</w:t>
            </w:r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3731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31 271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31 271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3969" w:type="dxa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>: Мочевина UREAL на 500 тестов</w:t>
            </w:r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3731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39 209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39 209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3969" w:type="dxa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Лактат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дегидрогеназа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на 300 тестов</w:t>
            </w:r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3731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>19 962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>19 962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</w:t>
            </w:r>
          </w:p>
        </w:tc>
        <w:tc>
          <w:tcPr>
            <w:tcW w:w="3969" w:type="dxa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Ацитоминофен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на 150 тестов</w:t>
            </w:r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3731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>176 041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>176 041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3969" w:type="dxa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: для мониторинга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карбамазепина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на 200 тестов</w:t>
            </w:r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3731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>188 534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>188 534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3969" w:type="dxa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>: N-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ацетилпарааминофенол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на 200 тестов</w:t>
            </w:r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3731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>188 534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>188 534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3969" w:type="dxa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>: Салицилат на 150 тестов</w:t>
            </w:r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3731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>188 534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>188 534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3969" w:type="dxa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>: Барбитураты на 200 тестов</w:t>
            </w:r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3731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335 663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335 663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3969" w:type="dxa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>: Барбитураты в сыворотке на 200 тестов</w:t>
            </w:r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3731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>268 528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>268 528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3969" w:type="dxa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Бензодиазипин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на 200 тестов</w:t>
            </w:r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3731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>147 523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>147 523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3969" w:type="dxa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Бензодиазипин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в сыворотке на 200 тестов</w:t>
            </w:r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3731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>244 737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>244 737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3969" w:type="dxa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>: Этанол на 100 тестов</w:t>
            </w:r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3731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>25 936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>25 936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3969" w:type="dxa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Метадон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на 200 тестов</w:t>
            </w:r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3731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>250 705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>250 705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3969" w:type="dxa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>: Опиаты на 200 тестов</w:t>
            </w:r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3731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>239 758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>239 758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3969" w:type="dxa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Каннабиониды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на 200 тестов</w:t>
            </w:r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3731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>250 523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>250 523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3969" w:type="dxa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 xml:space="preserve">Промывочный раствор на </w:t>
            </w:r>
            <w:proofErr w:type="spellStart"/>
            <w:r w:rsidRPr="0003731A">
              <w:rPr>
                <w:rFonts w:ascii="Times New Roman" w:hAnsi="Times New Roman" w:cs="Times New Roman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</w:rPr>
              <w:t>Integra</w:t>
            </w:r>
            <w:proofErr w:type="spellEnd"/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фл</w:t>
            </w:r>
            <w:proofErr w:type="spell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19 251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19 251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3969" w:type="dxa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 xml:space="preserve">Очищающий раствор на </w:t>
            </w:r>
            <w:proofErr w:type="spellStart"/>
            <w:r w:rsidRPr="0003731A">
              <w:rPr>
                <w:rFonts w:ascii="Times New Roman" w:hAnsi="Times New Roman" w:cs="Times New Roman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3 894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3 894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3969" w:type="dxa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 xml:space="preserve">Пробирки белые с крышкой на </w:t>
            </w:r>
            <w:proofErr w:type="spellStart"/>
            <w:r w:rsidRPr="0003731A">
              <w:rPr>
                <w:rFonts w:ascii="Times New Roman" w:hAnsi="Times New Roman" w:cs="Times New Roman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63 156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63 156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3969" w:type="dxa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 xml:space="preserve">Микрокюветы на </w:t>
            </w:r>
            <w:proofErr w:type="spellStart"/>
            <w:r w:rsidRPr="0003731A">
              <w:rPr>
                <w:rFonts w:ascii="Times New Roman" w:hAnsi="Times New Roman" w:cs="Times New Roman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</w:rPr>
              <w:t>Integra</w:t>
            </w:r>
            <w:proofErr w:type="spellEnd"/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474 120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474 120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3969" w:type="dxa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Резервуар для отходов в комплекте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66 879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66 879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3969" w:type="dxa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 xml:space="preserve">Игла </w:t>
            </w:r>
            <w:proofErr w:type="spellStart"/>
            <w:r w:rsidRPr="0003731A">
              <w:rPr>
                <w:rFonts w:ascii="Times New Roman" w:hAnsi="Times New Roman" w:cs="Times New Roman"/>
              </w:rPr>
              <w:t>пробозаборная</w:t>
            </w:r>
            <w:proofErr w:type="spellEnd"/>
            <w:r w:rsidRPr="0003731A">
              <w:rPr>
                <w:rFonts w:ascii="Times New Roman" w:hAnsi="Times New Roman" w:cs="Times New Roman"/>
              </w:rPr>
              <w:t xml:space="preserve"> (2 </w:t>
            </w:r>
            <w:proofErr w:type="spellStart"/>
            <w:proofErr w:type="gramStart"/>
            <w:r w:rsidRPr="0003731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373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3731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229 396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229 396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3969" w:type="dxa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Годовой Набор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3731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706 153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706 153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3969" w:type="dxa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Лампа галогеновая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proofErr w:type="gramStart"/>
            <w:r w:rsidRPr="0003731A">
              <w:rPr>
                <w:rFonts w:ascii="Times New Roman" w:hAnsi="Times New Roman" w:cs="Times New Roman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84 307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84 307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3969" w:type="dxa"/>
            <w:vAlign w:val="center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Калибратор для автоматических систем</w:t>
            </w:r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34 954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34 954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3969" w:type="dxa"/>
            <w:vAlign w:val="center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Калибратор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амманоний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>/этанол</w:t>
            </w:r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41 290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41 290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3969" w:type="dxa"/>
            <w:vAlign w:val="center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Калибратор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Ацетаминофен</w:t>
            </w:r>
            <w:proofErr w:type="spellEnd"/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170 005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170 005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3969" w:type="dxa"/>
            <w:vAlign w:val="center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Сыворотка барбитурата</w:t>
            </w:r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248 137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248 137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3969" w:type="dxa"/>
            <w:vAlign w:val="center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Сыворотка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бензодиазепина</w:t>
            </w:r>
            <w:proofErr w:type="spellEnd"/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187 184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187 184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43</w:t>
            </w:r>
          </w:p>
        </w:tc>
        <w:tc>
          <w:tcPr>
            <w:tcW w:w="3969" w:type="dxa"/>
            <w:vAlign w:val="center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Калибратор для салицилата</w:t>
            </w:r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58 888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58 888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3969" w:type="dxa"/>
            <w:vAlign w:val="center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 xml:space="preserve"> Набор Калибраторов для </w:t>
            </w:r>
            <w:proofErr w:type="spellStart"/>
            <w:r w:rsidRPr="0003731A">
              <w:rPr>
                <w:rFonts w:ascii="Times New Roman" w:hAnsi="Times New Roman" w:cs="Times New Roman"/>
              </w:rPr>
              <w:t>клиническрй</w:t>
            </w:r>
            <w:proofErr w:type="spellEnd"/>
            <w:r w:rsidRPr="0003731A">
              <w:rPr>
                <w:rFonts w:ascii="Times New Roman" w:hAnsi="Times New Roman" w:cs="Times New Roman"/>
              </w:rPr>
              <w:t xml:space="preserve"> апробации лекарственных средств</w:t>
            </w:r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731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>166 003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>166 003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3969" w:type="dxa"/>
            <w:vAlign w:val="center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 xml:space="preserve">Кассета </w:t>
            </w:r>
            <w:proofErr w:type="spellStart"/>
            <w:r w:rsidRPr="0003731A">
              <w:rPr>
                <w:rFonts w:ascii="Times New Roman" w:hAnsi="Times New Roman" w:cs="Times New Roman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</w:rPr>
              <w:t xml:space="preserve">: для мониторинга </w:t>
            </w:r>
            <w:proofErr w:type="spellStart"/>
            <w:r w:rsidRPr="0003731A">
              <w:rPr>
                <w:rFonts w:ascii="Times New Roman" w:hAnsi="Times New Roman" w:cs="Times New Roman"/>
              </w:rPr>
              <w:t>фенобарбитала</w:t>
            </w:r>
            <w:proofErr w:type="spellEnd"/>
            <w:r w:rsidRPr="0003731A">
              <w:rPr>
                <w:rFonts w:ascii="Times New Roman" w:hAnsi="Times New Roman" w:cs="Times New Roman"/>
              </w:rPr>
              <w:t xml:space="preserve"> на 200 тестов</w:t>
            </w:r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731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>188 534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>188 534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3969" w:type="dxa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 xml:space="preserve">Набор Калибраторов для </w:t>
            </w:r>
            <w:proofErr w:type="spellStart"/>
            <w:r w:rsidRPr="0003731A">
              <w:rPr>
                <w:rFonts w:ascii="Times New Roman" w:hAnsi="Times New Roman" w:cs="Times New Roman"/>
              </w:rPr>
              <w:t>клиническрй</w:t>
            </w:r>
            <w:proofErr w:type="spellEnd"/>
            <w:r w:rsidRPr="0003731A">
              <w:rPr>
                <w:rFonts w:ascii="Times New Roman" w:hAnsi="Times New Roman" w:cs="Times New Roman"/>
              </w:rPr>
              <w:t xml:space="preserve"> апробации лекарственных средств</w:t>
            </w:r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731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>169 164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>169 164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3969" w:type="dxa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 xml:space="preserve">Набор Калибраторов для наркотических средств </w:t>
            </w:r>
            <w:proofErr w:type="spellStart"/>
            <w:r w:rsidRPr="0003731A">
              <w:rPr>
                <w:rFonts w:ascii="Times New Roman" w:hAnsi="Times New Roman" w:cs="Times New Roman"/>
              </w:rPr>
              <w:t>Прецисест</w:t>
            </w:r>
            <w:proofErr w:type="spellEnd"/>
            <w:r w:rsidRPr="0003731A">
              <w:rPr>
                <w:rFonts w:ascii="Times New Roman" w:hAnsi="Times New Roman" w:cs="Times New Roman"/>
              </w:rPr>
              <w:t xml:space="preserve"> DAT PLUS I ,6*5 мл</w:t>
            </w:r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03731A">
              <w:rPr>
                <w:rFonts w:ascii="Times New Roman" w:hAnsi="Times New Roman" w:cs="Times New Roman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>126 920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>126 920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3969" w:type="dxa"/>
            <w:vAlign w:val="center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Мульти контроль, уровень 1</w:t>
            </w:r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171 937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171 937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3969" w:type="dxa"/>
            <w:vAlign w:val="center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Мульти контроль, уровень 2</w:t>
            </w:r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194 747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194 747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3969" w:type="dxa"/>
            <w:vAlign w:val="center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Контроль</w:t>
            </w:r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68 496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68 496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3969" w:type="dxa"/>
            <w:vAlign w:val="center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Контроль</w:t>
            </w:r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68 496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68 496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3969" w:type="dxa"/>
            <w:vAlign w:val="center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Общий контроль</w:t>
            </w:r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71 606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71 606</w:t>
            </w:r>
          </w:p>
        </w:tc>
      </w:tr>
      <w:tr w:rsidR="007139FC" w:rsidRPr="0003731A" w:rsidTr="004E05EF">
        <w:trPr>
          <w:trHeight w:val="549"/>
        </w:trPr>
        <w:tc>
          <w:tcPr>
            <w:tcW w:w="534" w:type="dxa"/>
          </w:tcPr>
          <w:p w:rsidR="007139FC" w:rsidRPr="0003731A" w:rsidRDefault="007139FC" w:rsidP="00E07343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3969" w:type="dxa"/>
            <w:vAlign w:val="center"/>
          </w:tcPr>
          <w:p w:rsidR="007139FC" w:rsidRPr="0003731A" w:rsidRDefault="007139FC" w:rsidP="00A93C3B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Контроль</w:t>
            </w:r>
          </w:p>
        </w:tc>
        <w:tc>
          <w:tcPr>
            <w:tcW w:w="708" w:type="dxa"/>
            <w:vAlign w:val="center"/>
          </w:tcPr>
          <w:p w:rsidR="007139FC" w:rsidRPr="0003731A" w:rsidRDefault="007139FC" w:rsidP="009F7116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уп</w:t>
            </w:r>
            <w:proofErr w:type="spellEnd"/>
          </w:p>
        </w:tc>
        <w:tc>
          <w:tcPr>
            <w:tcW w:w="1418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179 241</w:t>
            </w:r>
          </w:p>
        </w:tc>
        <w:tc>
          <w:tcPr>
            <w:tcW w:w="3685" w:type="dxa"/>
            <w:vAlign w:val="center"/>
          </w:tcPr>
          <w:p w:rsidR="007139FC" w:rsidRPr="0003731A" w:rsidRDefault="007139FC" w:rsidP="004E05EF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179 241</w:t>
            </w:r>
          </w:p>
        </w:tc>
      </w:tr>
    </w:tbl>
    <w:p w:rsidR="00B25E2F" w:rsidRDefault="00B25E2F" w:rsidP="00B25E2F">
      <w:pPr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A922F2" w:rsidRPr="0073343C" w:rsidRDefault="00EB05BD" w:rsidP="005E4BC1">
      <w:pPr>
        <w:pStyle w:val="a9"/>
        <w:spacing w:before="120"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результатам сопоставления ценовых предложений принято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871D82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</w:t>
      </w:r>
      <w:r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A922F2" w:rsidRPr="0073343C" w:rsidRDefault="00A922F2" w:rsidP="00A922F2">
      <w:pPr>
        <w:pStyle w:val="a9"/>
        <w:spacing w:before="120"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EB05BD" w:rsidP="002B340E">
      <w:pPr>
        <w:pStyle w:val="a9"/>
        <w:numPr>
          <w:ilvl w:val="0"/>
          <w:numId w:val="5"/>
        </w:numPr>
        <w:spacing w:before="120"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Признать выигрышными ценовое предложение</w:t>
      </w:r>
      <w:r w:rsidR="00A922F2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 нижеприведенной таблице:</w:t>
      </w:r>
    </w:p>
    <w:tbl>
      <w:tblPr>
        <w:tblStyle w:val="a3"/>
        <w:tblW w:w="10348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568"/>
        <w:gridCol w:w="2693"/>
        <w:gridCol w:w="3402"/>
        <w:gridCol w:w="1285"/>
        <w:gridCol w:w="1125"/>
        <w:gridCol w:w="1275"/>
      </w:tblGrid>
      <w:tr w:rsidR="00A922F2" w:rsidRPr="0003731A" w:rsidTr="00D60336">
        <w:trPr>
          <w:trHeight w:val="976"/>
        </w:trPr>
        <w:tc>
          <w:tcPr>
            <w:tcW w:w="568" w:type="dxa"/>
          </w:tcPr>
          <w:p w:rsidR="00A922F2" w:rsidRPr="0003731A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№ </w:t>
            </w:r>
            <w:proofErr w:type="gramStart"/>
            <w:r w:rsidRPr="0003731A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gramEnd"/>
            <w:r w:rsidRPr="0003731A">
              <w:rPr>
                <w:rFonts w:ascii="Times New Roman" w:eastAsia="Times New Roman" w:hAnsi="Times New Roman" w:cs="Times New Roman"/>
                <w:b/>
                <w:lang w:eastAsia="ru-RU"/>
              </w:rPr>
              <w:t>/п</w:t>
            </w:r>
          </w:p>
        </w:tc>
        <w:tc>
          <w:tcPr>
            <w:tcW w:w="2693" w:type="dxa"/>
          </w:tcPr>
          <w:p w:rsidR="00A922F2" w:rsidRPr="0003731A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товара</w:t>
            </w:r>
          </w:p>
        </w:tc>
        <w:tc>
          <w:tcPr>
            <w:tcW w:w="3402" w:type="dxa"/>
          </w:tcPr>
          <w:p w:rsidR="00A922F2" w:rsidRPr="0003731A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победителя</w:t>
            </w:r>
            <w:r w:rsidR="0045329D" w:rsidRPr="000373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 и местонахождения</w:t>
            </w:r>
          </w:p>
        </w:tc>
        <w:tc>
          <w:tcPr>
            <w:tcW w:w="1285" w:type="dxa"/>
          </w:tcPr>
          <w:p w:rsidR="00A922F2" w:rsidRPr="0003731A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Цена за единицу победителя (тенге) </w:t>
            </w:r>
          </w:p>
        </w:tc>
        <w:tc>
          <w:tcPr>
            <w:tcW w:w="1125" w:type="dxa"/>
          </w:tcPr>
          <w:p w:rsidR="00A922F2" w:rsidRPr="0003731A" w:rsidRDefault="00104C4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ru-RU"/>
              </w:rPr>
              <w:t>Кол-во</w:t>
            </w:r>
          </w:p>
        </w:tc>
        <w:tc>
          <w:tcPr>
            <w:tcW w:w="1275" w:type="dxa"/>
          </w:tcPr>
          <w:p w:rsidR="00A922F2" w:rsidRPr="0003731A" w:rsidRDefault="00A922F2" w:rsidP="00797A65">
            <w:pPr>
              <w:spacing w:before="120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b/>
                <w:lang w:eastAsia="ru-RU"/>
              </w:rPr>
              <w:t>Сумма (тенге)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2693" w:type="dxa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COBAS INTEGRA Щелочная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фосфотаза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на 200 тестов</w:t>
            </w:r>
          </w:p>
        </w:tc>
        <w:tc>
          <w:tcPr>
            <w:tcW w:w="3402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B446A5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12 622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126 220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2693" w:type="dxa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COBAS INTEGRA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аланинаминотрансфераза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на 500тестов</w:t>
            </w:r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15 929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796 450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693" w:type="dxa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Кассета на COBAS INTEGRA: альф</w:t>
            </w:r>
            <w:proofErr w:type="gramStart"/>
            <w:r w:rsidRPr="0003731A">
              <w:rPr>
                <w:rFonts w:ascii="Times New Roman" w:hAnsi="Times New Roman" w:cs="Times New Roman"/>
                <w:color w:val="000000"/>
              </w:rPr>
              <w:t>а-</w:t>
            </w:r>
            <w:proofErr w:type="gramEnd"/>
            <w:r w:rsidRPr="0003731A">
              <w:rPr>
                <w:rFonts w:ascii="Times New Roman" w:hAnsi="Times New Roman" w:cs="Times New Roman"/>
                <w:color w:val="000000"/>
              </w:rPr>
              <w:t xml:space="preserve"> амилаза на 300 тестов</w:t>
            </w:r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45 248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60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2 714 880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2693" w:type="dxa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Кассета на COBAS INTEGRA: Альфа-амилаза панкреатическая на 200 тестов</w:t>
            </w:r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38 718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387 180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2693" w:type="dxa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Аспартат-аминотрансфераза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на 500 тестов</w:t>
            </w:r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15 929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796 450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2693" w:type="dxa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гаммаглутамилтрансфераза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на 400 тестов</w:t>
            </w:r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19 770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197 700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7</w:t>
            </w:r>
          </w:p>
        </w:tc>
        <w:tc>
          <w:tcPr>
            <w:tcW w:w="2693" w:type="dxa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>: альбумин на 300 тестов</w:t>
            </w:r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14 158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353 950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8</w:t>
            </w:r>
          </w:p>
        </w:tc>
        <w:tc>
          <w:tcPr>
            <w:tcW w:w="2693" w:type="dxa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Кассета на COBAS INTEGRA: Билирубин (прямой) на 350 тестов</w:t>
            </w:r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22 533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450 660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2693" w:type="dxa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>: Билирубин общий специальный на 250 тестов</w:t>
            </w:r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19 792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100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1 979 200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2693" w:type="dxa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>: Холестерин на 400 тестов</w:t>
            </w:r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9 516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20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190 320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2693" w:type="dxa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>: Глюкоза на 200 тестов</w:t>
            </w:r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89 622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2 688 660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2693" w:type="dxa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Креатинин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на 700 тестов</w:t>
            </w:r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11 961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40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478 440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2693" w:type="dxa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>: Общий белок на 300 тестов</w:t>
            </w:r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14 531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1 307 790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2693" w:type="dxa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>: Триглицериды на 250 тестов</w:t>
            </w:r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11 693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116 930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2693" w:type="dxa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>: Мочевая кислота на 400 тестов</w:t>
            </w:r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31 271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187 626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2693" w:type="dxa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>: Мочевина UREAL на 500 тестов</w:t>
            </w:r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39 209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50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1 960 450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2693" w:type="dxa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Лактат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дегидрогеназа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на 300 тестов</w:t>
            </w:r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>19 962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99 810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2693" w:type="dxa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Ацитоминофен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на 150 тестов</w:t>
            </w:r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>176 041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352 082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2693" w:type="dxa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: для мониторинга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карбамазепина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на 200 тестов</w:t>
            </w:r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>188 534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565 602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2693" w:type="dxa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>: N-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ацетилпарааминофенол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на 200 тестов</w:t>
            </w:r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>188 534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565 602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2693" w:type="dxa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>: Салицилат на 150 тестов</w:t>
            </w:r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>188 534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377 068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2693" w:type="dxa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>: Барбитураты на 200 тестов</w:t>
            </w:r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335 663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1 342 652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2693" w:type="dxa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>: Барбитураты в сыворотке на 200 тестов</w:t>
            </w:r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>268 528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268 528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2693" w:type="dxa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Бензодиазипин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на 200 тестов</w:t>
            </w:r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>147 523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590 092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2693" w:type="dxa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Бензодиазипин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в сыворотке на 200 тестов</w:t>
            </w:r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>244 737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244 737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2693" w:type="dxa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>: Этанол на 100 тестов</w:t>
            </w:r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>25 936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45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1 167 120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2693" w:type="dxa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Метадон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на 200 тестов</w:t>
            </w:r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>250 705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250 705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2693" w:type="dxa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: </w:t>
            </w:r>
            <w:r w:rsidRPr="0003731A">
              <w:rPr>
                <w:rFonts w:ascii="Times New Roman" w:hAnsi="Times New Roman" w:cs="Times New Roman"/>
                <w:color w:val="000000"/>
              </w:rPr>
              <w:lastRenderedPageBreak/>
              <w:t>Опиаты на 200 тестов</w:t>
            </w:r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lastRenderedPageBreak/>
              <w:t>239 758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479 516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29</w:t>
            </w:r>
          </w:p>
        </w:tc>
        <w:tc>
          <w:tcPr>
            <w:tcW w:w="2693" w:type="dxa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Кассета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: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Каннабиониды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на 200 тестов</w:t>
            </w:r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>250 523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501 046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2693" w:type="dxa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 xml:space="preserve">Промывочный раствор на </w:t>
            </w:r>
            <w:proofErr w:type="spellStart"/>
            <w:r w:rsidRPr="0003731A">
              <w:rPr>
                <w:rFonts w:ascii="Times New Roman" w:hAnsi="Times New Roman" w:cs="Times New Roman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</w:rPr>
              <w:t>Integra</w:t>
            </w:r>
            <w:proofErr w:type="spellEnd"/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19 251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90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1 732 590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31</w:t>
            </w:r>
          </w:p>
        </w:tc>
        <w:tc>
          <w:tcPr>
            <w:tcW w:w="2693" w:type="dxa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 xml:space="preserve">Очищающий раствор на </w:t>
            </w:r>
            <w:proofErr w:type="spellStart"/>
            <w:r w:rsidRPr="0003731A">
              <w:rPr>
                <w:rFonts w:ascii="Times New Roman" w:hAnsi="Times New Roman" w:cs="Times New Roman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3 894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3 894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2693" w:type="dxa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 xml:space="preserve">Пробирки белые с крышкой на </w:t>
            </w:r>
            <w:proofErr w:type="spellStart"/>
            <w:r w:rsidRPr="0003731A">
              <w:rPr>
                <w:rFonts w:ascii="Times New Roman" w:hAnsi="Times New Roman" w:cs="Times New Roman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63 156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189 468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2693" w:type="dxa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 xml:space="preserve">Микрокюветы на </w:t>
            </w:r>
            <w:proofErr w:type="spellStart"/>
            <w:r w:rsidRPr="0003731A">
              <w:rPr>
                <w:rFonts w:ascii="Times New Roman" w:hAnsi="Times New Roman" w:cs="Times New Roman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</w:rPr>
              <w:t>Integra</w:t>
            </w:r>
            <w:proofErr w:type="spellEnd"/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474 120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4 741 200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2693" w:type="dxa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Резервуар для отходов в комплекте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66 879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10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668 790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2693" w:type="dxa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 xml:space="preserve">Игла </w:t>
            </w:r>
            <w:proofErr w:type="spellStart"/>
            <w:r w:rsidRPr="0003731A">
              <w:rPr>
                <w:rFonts w:ascii="Times New Roman" w:hAnsi="Times New Roman" w:cs="Times New Roman"/>
              </w:rPr>
              <w:t>пробозаборная</w:t>
            </w:r>
            <w:proofErr w:type="spellEnd"/>
            <w:r w:rsidRPr="0003731A">
              <w:rPr>
                <w:rFonts w:ascii="Times New Roman" w:hAnsi="Times New Roman" w:cs="Times New Roman"/>
              </w:rPr>
              <w:t xml:space="preserve"> (2 </w:t>
            </w:r>
            <w:proofErr w:type="spellStart"/>
            <w:proofErr w:type="gramStart"/>
            <w:r w:rsidRPr="0003731A">
              <w:rPr>
                <w:rFonts w:ascii="Times New Roman" w:hAnsi="Times New Roman" w:cs="Times New Roman"/>
              </w:rPr>
              <w:t>шт</w:t>
            </w:r>
            <w:proofErr w:type="spellEnd"/>
            <w:proofErr w:type="gramEnd"/>
            <w:r w:rsidRPr="0003731A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229 396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688 188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2693" w:type="dxa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Годовой Набор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706 153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706 153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2693" w:type="dxa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Лампа галогеновая на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Integra</w:t>
            </w:r>
            <w:proofErr w:type="spellEnd"/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84 307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337 228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2693" w:type="dxa"/>
            <w:vAlign w:val="center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Калибратор для автоматических систем</w:t>
            </w:r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34 954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139 816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2693" w:type="dxa"/>
            <w:vAlign w:val="center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Калибратор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амманоний</w:t>
            </w:r>
            <w:proofErr w:type="spellEnd"/>
            <w:r w:rsidRPr="0003731A">
              <w:rPr>
                <w:rFonts w:ascii="Times New Roman" w:hAnsi="Times New Roman" w:cs="Times New Roman"/>
                <w:color w:val="000000"/>
              </w:rPr>
              <w:t>/этанол</w:t>
            </w:r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41 290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123 870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2693" w:type="dxa"/>
            <w:vAlign w:val="center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Калибратор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Ацетаминофен</w:t>
            </w:r>
            <w:proofErr w:type="spellEnd"/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170 005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340 010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2693" w:type="dxa"/>
            <w:vAlign w:val="center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Сыворотка барбитурата</w:t>
            </w:r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248 137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992 548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2693" w:type="dxa"/>
            <w:vAlign w:val="center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 xml:space="preserve">Сыворотка </w:t>
            </w:r>
            <w:proofErr w:type="spellStart"/>
            <w:r w:rsidRPr="0003731A">
              <w:rPr>
                <w:rFonts w:ascii="Times New Roman" w:hAnsi="Times New Roman" w:cs="Times New Roman"/>
                <w:color w:val="000000"/>
              </w:rPr>
              <w:t>бензодиазепина</w:t>
            </w:r>
            <w:proofErr w:type="spellEnd"/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187 184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748 736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2693" w:type="dxa"/>
            <w:vAlign w:val="center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Калибратор для салицилата</w:t>
            </w:r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58 888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2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117 776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2693" w:type="dxa"/>
            <w:vAlign w:val="center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 xml:space="preserve"> Набор Калибраторов для </w:t>
            </w:r>
            <w:proofErr w:type="spellStart"/>
            <w:r w:rsidRPr="0003731A">
              <w:rPr>
                <w:rFonts w:ascii="Times New Roman" w:hAnsi="Times New Roman" w:cs="Times New Roman"/>
              </w:rPr>
              <w:t>клиническрй</w:t>
            </w:r>
            <w:proofErr w:type="spellEnd"/>
            <w:r w:rsidRPr="0003731A">
              <w:rPr>
                <w:rFonts w:ascii="Times New Roman" w:hAnsi="Times New Roman" w:cs="Times New Roman"/>
              </w:rPr>
              <w:t xml:space="preserve"> апробации лекарственных средств</w:t>
            </w:r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>166 003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</w:rPr>
            </w:pPr>
            <w:r w:rsidRPr="00EA05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</w:rPr>
            </w:pPr>
            <w:r w:rsidRPr="00EA0584">
              <w:rPr>
                <w:rFonts w:ascii="Times New Roman" w:hAnsi="Times New Roman" w:cs="Times New Roman"/>
              </w:rPr>
              <w:t>166 003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2693" w:type="dxa"/>
            <w:vAlign w:val="center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 xml:space="preserve">Кассета </w:t>
            </w:r>
            <w:proofErr w:type="spellStart"/>
            <w:r w:rsidRPr="0003731A">
              <w:rPr>
                <w:rFonts w:ascii="Times New Roman" w:hAnsi="Times New Roman" w:cs="Times New Roman"/>
              </w:rPr>
              <w:t>Cobas</w:t>
            </w:r>
            <w:proofErr w:type="spellEnd"/>
            <w:r w:rsidRPr="0003731A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03731A">
              <w:rPr>
                <w:rFonts w:ascii="Times New Roman" w:hAnsi="Times New Roman" w:cs="Times New Roman"/>
              </w:rPr>
              <w:t>Integra</w:t>
            </w:r>
            <w:proofErr w:type="spellEnd"/>
            <w:r w:rsidRPr="0003731A">
              <w:rPr>
                <w:rFonts w:ascii="Times New Roman" w:hAnsi="Times New Roman" w:cs="Times New Roman"/>
              </w:rPr>
              <w:t xml:space="preserve">: для мониторинга </w:t>
            </w:r>
            <w:proofErr w:type="spellStart"/>
            <w:r w:rsidRPr="0003731A">
              <w:rPr>
                <w:rFonts w:ascii="Times New Roman" w:hAnsi="Times New Roman" w:cs="Times New Roman"/>
              </w:rPr>
              <w:t>фенобарбитала</w:t>
            </w:r>
            <w:proofErr w:type="spellEnd"/>
            <w:r w:rsidRPr="0003731A">
              <w:rPr>
                <w:rFonts w:ascii="Times New Roman" w:hAnsi="Times New Roman" w:cs="Times New Roman"/>
              </w:rPr>
              <w:t xml:space="preserve"> на 200 тестов</w:t>
            </w:r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>188 534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</w:rPr>
            </w:pPr>
            <w:r w:rsidRPr="00EA05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</w:rPr>
            </w:pPr>
            <w:r w:rsidRPr="00EA0584">
              <w:rPr>
                <w:rFonts w:ascii="Times New Roman" w:hAnsi="Times New Roman" w:cs="Times New Roman"/>
              </w:rPr>
              <w:t>188 534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2693" w:type="dxa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 xml:space="preserve">Набор Калибраторов для </w:t>
            </w:r>
            <w:proofErr w:type="spellStart"/>
            <w:r w:rsidRPr="0003731A">
              <w:rPr>
                <w:rFonts w:ascii="Times New Roman" w:hAnsi="Times New Roman" w:cs="Times New Roman"/>
              </w:rPr>
              <w:t>клиническрй</w:t>
            </w:r>
            <w:proofErr w:type="spellEnd"/>
            <w:r w:rsidRPr="0003731A">
              <w:rPr>
                <w:rFonts w:ascii="Times New Roman" w:hAnsi="Times New Roman" w:cs="Times New Roman"/>
              </w:rPr>
              <w:t xml:space="preserve"> апробации лекарственных средств</w:t>
            </w:r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>169 164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</w:rPr>
            </w:pPr>
            <w:r w:rsidRPr="00EA05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</w:rPr>
            </w:pPr>
            <w:r w:rsidRPr="00EA0584">
              <w:rPr>
                <w:rFonts w:ascii="Times New Roman" w:hAnsi="Times New Roman" w:cs="Times New Roman"/>
              </w:rPr>
              <w:t>169 164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2693" w:type="dxa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 xml:space="preserve">Набор Калибраторов для наркотических средств </w:t>
            </w:r>
            <w:proofErr w:type="spellStart"/>
            <w:r w:rsidRPr="0003731A">
              <w:rPr>
                <w:rFonts w:ascii="Times New Roman" w:hAnsi="Times New Roman" w:cs="Times New Roman"/>
              </w:rPr>
              <w:t>Прецисест</w:t>
            </w:r>
            <w:proofErr w:type="spellEnd"/>
            <w:r w:rsidRPr="0003731A">
              <w:rPr>
                <w:rFonts w:ascii="Times New Roman" w:hAnsi="Times New Roman" w:cs="Times New Roman"/>
              </w:rPr>
              <w:t xml:space="preserve"> DAT PLUS I ,6*5 мл</w:t>
            </w:r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</w:rPr>
            </w:pPr>
            <w:r w:rsidRPr="0003731A">
              <w:rPr>
                <w:rFonts w:ascii="Times New Roman" w:hAnsi="Times New Roman" w:cs="Times New Roman"/>
              </w:rPr>
              <w:t>126 920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</w:rPr>
            </w:pPr>
            <w:r w:rsidRPr="00EA058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</w:rPr>
            </w:pPr>
            <w:r w:rsidRPr="00EA0584">
              <w:rPr>
                <w:rFonts w:ascii="Times New Roman" w:hAnsi="Times New Roman" w:cs="Times New Roman"/>
              </w:rPr>
              <w:t>126 920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Pr="0003731A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2693" w:type="dxa"/>
            <w:vAlign w:val="center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Мульти контроль, уровень 1</w:t>
            </w:r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171 937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171 937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49</w:t>
            </w:r>
          </w:p>
        </w:tc>
        <w:tc>
          <w:tcPr>
            <w:tcW w:w="2693" w:type="dxa"/>
            <w:vAlign w:val="center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Мульти контроль, уровень 2</w:t>
            </w:r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194 747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194 747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2693" w:type="dxa"/>
            <w:vAlign w:val="center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Контроль</w:t>
            </w:r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68 496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410 976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2693" w:type="dxa"/>
            <w:vAlign w:val="center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Контроль</w:t>
            </w:r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68 496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6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410 976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52</w:t>
            </w:r>
          </w:p>
        </w:tc>
        <w:tc>
          <w:tcPr>
            <w:tcW w:w="2693" w:type="dxa"/>
            <w:vAlign w:val="center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Общий контроль</w:t>
            </w:r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71 606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286 424</w:t>
            </w:r>
          </w:p>
        </w:tc>
      </w:tr>
      <w:tr w:rsidR="008E021C" w:rsidRPr="0003731A" w:rsidTr="00D60336">
        <w:tc>
          <w:tcPr>
            <w:tcW w:w="568" w:type="dxa"/>
          </w:tcPr>
          <w:p w:rsidR="008E021C" w:rsidRDefault="008E021C" w:rsidP="00B446A5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2693" w:type="dxa"/>
            <w:vAlign w:val="center"/>
          </w:tcPr>
          <w:p w:rsidR="008E021C" w:rsidRPr="0003731A" w:rsidRDefault="008E021C" w:rsidP="00B446A5">
            <w:pPr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Контроль</w:t>
            </w:r>
          </w:p>
        </w:tc>
        <w:tc>
          <w:tcPr>
            <w:tcW w:w="3402" w:type="dxa"/>
          </w:tcPr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>ТОО «ТЦ Мастер»,</w:t>
            </w:r>
          </w:p>
          <w:p w:rsidR="008E021C" w:rsidRPr="0003731A" w:rsidRDefault="008E021C" w:rsidP="00D60336">
            <w:pPr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3731A">
              <w:rPr>
                <w:rFonts w:ascii="Times New Roman" w:eastAsia="Times New Roman" w:hAnsi="Times New Roman" w:cs="Times New Roman"/>
                <w:lang w:eastAsia="ru-RU"/>
              </w:rPr>
              <w:t xml:space="preserve">г. 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Кокшетау, ул.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ru-RU"/>
              </w:rPr>
              <w:t>Акана</w:t>
            </w:r>
            <w:proofErr w:type="spellEnd"/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серы, 100</w:t>
            </w:r>
          </w:p>
        </w:tc>
        <w:tc>
          <w:tcPr>
            <w:tcW w:w="1285" w:type="dxa"/>
            <w:vAlign w:val="center"/>
          </w:tcPr>
          <w:p w:rsidR="008E021C" w:rsidRPr="0003731A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03731A">
              <w:rPr>
                <w:rFonts w:ascii="Times New Roman" w:hAnsi="Times New Roman" w:cs="Times New Roman"/>
                <w:color w:val="000000"/>
              </w:rPr>
              <w:t>179 241</w:t>
            </w:r>
          </w:p>
        </w:tc>
        <w:tc>
          <w:tcPr>
            <w:tcW w:w="112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3</w:t>
            </w:r>
          </w:p>
        </w:tc>
        <w:tc>
          <w:tcPr>
            <w:tcW w:w="1275" w:type="dxa"/>
            <w:vAlign w:val="center"/>
          </w:tcPr>
          <w:p w:rsidR="008E021C" w:rsidRPr="00EA0584" w:rsidRDefault="008E021C" w:rsidP="00962A0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A0584">
              <w:rPr>
                <w:rFonts w:ascii="Times New Roman" w:hAnsi="Times New Roman" w:cs="Times New Roman"/>
                <w:color w:val="000000"/>
              </w:rPr>
              <w:t>537 723</w:t>
            </w:r>
          </w:p>
        </w:tc>
      </w:tr>
    </w:tbl>
    <w:p w:rsidR="00B36100" w:rsidRPr="0073343C" w:rsidRDefault="00F802F8" w:rsidP="00F802F8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  <w:t xml:space="preserve">Присутствовавшие потенциальные поставщики - </w:t>
      </w:r>
      <w:r w:rsidRPr="0073343C">
        <w:rPr>
          <w:rFonts w:ascii="Times New Roman" w:hAnsi="Times New Roman" w:cs="Times New Roman"/>
          <w:sz w:val="24"/>
          <w:szCs w:val="24"/>
          <w:u w:val="single"/>
        </w:rPr>
        <w:t>отсутствуют</w:t>
      </w:r>
      <w:r w:rsidRPr="0073343C">
        <w:rPr>
          <w:rFonts w:ascii="Times New Roman" w:hAnsi="Times New Roman" w:cs="Times New Roman"/>
          <w:sz w:val="24"/>
          <w:szCs w:val="24"/>
        </w:rPr>
        <w:t>.</w:t>
      </w:r>
    </w:p>
    <w:p w:rsidR="00465968" w:rsidRPr="0014334A" w:rsidRDefault="00465968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ТОО «</w:t>
      </w:r>
      <w:r w:rsidR="00007BB7">
        <w:rPr>
          <w:rFonts w:ascii="Times New Roman" w:eastAsia="Times New Roman" w:hAnsi="Times New Roman" w:cs="Times New Roman"/>
          <w:sz w:val="24"/>
          <w:szCs w:val="24"/>
          <w:lang w:eastAsia="ru-RU"/>
        </w:rPr>
        <w:t>ТЦ Мастер</w:t>
      </w: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proofErr w:type="gramStart"/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предоставить документы</w:t>
      </w:r>
      <w:proofErr w:type="gramEnd"/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согласно</w:t>
      </w:r>
      <w:r w:rsidR="0073343C"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п.113</w:t>
      </w:r>
      <w:r w:rsidRPr="0014334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Постановления Правительства РК от 30 октября 2009 года №1729</w:t>
      </w:r>
    </w:p>
    <w:p w:rsidR="00D243A7" w:rsidRPr="0073343C" w:rsidRDefault="0069124F" w:rsidP="0014334A">
      <w:pPr>
        <w:pStyle w:val="a9"/>
        <w:numPr>
          <w:ilvl w:val="0"/>
          <w:numId w:val="5"/>
        </w:num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Заключить договор закупа в установленный срок.</w:t>
      </w:r>
    </w:p>
    <w:p w:rsidR="00D243A7" w:rsidRDefault="00D243A7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25E2F" w:rsidRDefault="00B25E2F" w:rsidP="00D243A7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922F2" w:rsidRPr="0073343C" w:rsidRDefault="0073343C" w:rsidP="00D243A7">
      <w:pPr>
        <w:spacing w:before="120"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DFDFD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</w:t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Главный врач</w:t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5A1828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ab/>
      </w:r>
      <w:proofErr w:type="spellStart"/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Джувашев</w:t>
      </w:r>
      <w:proofErr w:type="spellEnd"/>
      <w:r w:rsidR="00D243A7" w:rsidRPr="0073343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А.Б.</w:t>
      </w:r>
      <w:r w:rsidR="00EB05BD" w:rsidRPr="0073343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sectPr w:rsidR="00A922F2" w:rsidRPr="0073343C" w:rsidSect="00B25E2F">
      <w:pgSz w:w="11906" w:h="16838"/>
      <w:pgMar w:top="1134" w:right="850" w:bottom="851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4F4E" w:rsidRDefault="00424F4E" w:rsidP="00A922F2">
      <w:pPr>
        <w:spacing w:after="0" w:line="240" w:lineRule="auto"/>
      </w:pPr>
      <w:r>
        <w:separator/>
      </w:r>
    </w:p>
  </w:endnote>
  <w:endnote w:type="continuationSeparator" w:id="0">
    <w:p w:rsidR="00424F4E" w:rsidRDefault="00424F4E" w:rsidP="00A9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4F4E" w:rsidRDefault="00424F4E" w:rsidP="00A922F2">
      <w:pPr>
        <w:spacing w:after="0" w:line="240" w:lineRule="auto"/>
      </w:pPr>
      <w:r>
        <w:separator/>
      </w:r>
    </w:p>
  </w:footnote>
  <w:footnote w:type="continuationSeparator" w:id="0">
    <w:p w:rsidR="00424F4E" w:rsidRDefault="00424F4E" w:rsidP="00A922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5B65AA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>
    <w:nsid w:val="2EB45F45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8EB4358"/>
    <w:multiLevelType w:val="hybridMultilevel"/>
    <w:tmpl w:val="8AB499F0"/>
    <w:lvl w:ilvl="0" w:tplc="11347A12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872A48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">
    <w:nsid w:val="48C15D48"/>
    <w:multiLevelType w:val="hybridMultilevel"/>
    <w:tmpl w:val="DBFE24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DA91401"/>
    <w:multiLevelType w:val="hybridMultilevel"/>
    <w:tmpl w:val="5128DEB0"/>
    <w:lvl w:ilvl="0" w:tplc="842ACF18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6">
    <w:nsid w:val="502F6DDD"/>
    <w:multiLevelType w:val="hybridMultilevel"/>
    <w:tmpl w:val="AF7E1D0C"/>
    <w:lvl w:ilvl="0" w:tplc="8F30C09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">
    <w:nsid w:val="60D754D5"/>
    <w:multiLevelType w:val="multilevel"/>
    <w:tmpl w:val="7DC0AD8C"/>
    <w:lvl w:ilvl="0">
      <w:start w:val="9"/>
      <w:numFmt w:val="decimalZero"/>
      <w:lvlText w:val="%1"/>
      <w:lvlJc w:val="left"/>
      <w:pPr>
        <w:ind w:left="540" w:hanging="540"/>
      </w:pPr>
      <w:rPr>
        <w:rFonts w:hint="default"/>
      </w:rPr>
    </w:lvl>
    <w:lvl w:ilvl="1">
      <w:start w:val="35"/>
      <w:numFmt w:val="decimal"/>
      <w:lvlText w:val="%1.%2"/>
      <w:lvlJc w:val="left"/>
      <w:pPr>
        <w:ind w:left="540" w:hanging="54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>
    <w:nsid w:val="72160CCA"/>
    <w:multiLevelType w:val="hybridMultilevel"/>
    <w:tmpl w:val="1AFEEF50"/>
    <w:lvl w:ilvl="0" w:tplc="E6B41CBE">
      <w:start w:val="1"/>
      <w:numFmt w:val="decimal"/>
      <w:lvlText w:val="%1."/>
      <w:lvlJc w:val="left"/>
      <w:pPr>
        <w:ind w:left="927" w:hanging="360"/>
      </w:pPr>
      <w:rPr>
        <w:rFonts w:eastAsiaTheme="minorHAns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73817120"/>
    <w:multiLevelType w:val="hybridMultilevel"/>
    <w:tmpl w:val="10CCD544"/>
    <w:lvl w:ilvl="0" w:tplc="B86C78F0">
      <w:start w:val="482"/>
      <w:numFmt w:val="decimal"/>
      <w:lvlText w:val="%1"/>
      <w:lvlJc w:val="left"/>
      <w:pPr>
        <w:ind w:left="35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8" w:hanging="360"/>
      </w:pPr>
    </w:lvl>
    <w:lvl w:ilvl="2" w:tplc="0419001B" w:tentative="1">
      <w:start w:val="1"/>
      <w:numFmt w:val="lowerRoman"/>
      <w:lvlText w:val="%3."/>
      <w:lvlJc w:val="right"/>
      <w:pPr>
        <w:ind w:left="1798" w:hanging="180"/>
      </w:pPr>
    </w:lvl>
    <w:lvl w:ilvl="3" w:tplc="0419000F" w:tentative="1">
      <w:start w:val="1"/>
      <w:numFmt w:val="decimal"/>
      <w:lvlText w:val="%4."/>
      <w:lvlJc w:val="left"/>
      <w:pPr>
        <w:ind w:left="2518" w:hanging="360"/>
      </w:pPr>
    </w:lvl>
    <w:lvl w:ilvl="4" w:tplc="04190019" w:tentative="1">
      <w:start w:val="1"/>
      <w:numFmt w:val="lowerLetter"/>
      <w:lvlText w:val="%5."/>
      <w:lvlJc w:val="left"/>
      <w:pPr>
        <w:ind w:left="3238" w:hanging="360"/>
      </w:pPr>
    </w:lvl>
    <w:lvl w:ilvl="5" w:tplc="0419001B" w:tentative="1">
      <w:start w:val="1"/>
      <w:numFmt w:val="lowerRoman"/>
      <w:lvlText w:val="%6."/>
      <w:lvlJc w:val="right"/>
      <w:pPr>
        <w:ind w:left="3958" w:hanging="180"/>
      </w:pPr>
    </w:lvl>
    <w:lvl w:ilvl="6" w:tplc="0419000F" w:tentative="1">
      <w:start w:val="1"/>
      <w:numFmt w:val="decimal"/>
      <w:lvlText w:val="%7."/>
      <w:lvlJc w:val="left"/>
      <w:pPr>
        <w:ind w:left="4678" w:hanging="360"/>
      </w:pPr>
    </w:lvl>
    <w:lvl w:ilvl="7" w:tplc="04190019" w:tentative="1">
      <w:start w:val="1"/>
      <w:numFmt w:val="lowerLetter"/>
      <w:lvlText w:val="%8."/>
      <w:lvlJc w:val="left"/>
      <w:pPr>
        <w:ind w:left="5398" w:hanging="360"/>
      </w:pPr>
    </w:lvl>
    <w:lvl w:ilvl="8" w:tplc="0419001B" w:tentative="1">
      <w:start w:val="1"/>
      <w:numFmt w:val="lowerRoman"/>
      <w:lvlText w:val="%9."/>
      <w:lvlJc w:val="right"/>
      <w:pPr>
        <w:ind w:left="6118" w:hanging="180"/>
      </w:pPr>
    </w:lvl>
  </w:abstractNum>
  <w:num w:numId="1">
    <w:abstractNumId w:val="3"/>
  </w:num>
  <w:num w:numId="2">
    <w:abstractNumId w:val="5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6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64D4"/>
    <w:rsid w:val="00007BB7"/>
    <w:rsid w:val="0002144E"/>
    <w:rsid w:val="000252BE"/>
    <w:rsid w:val="000262A7"/>
    <w:rsid w:val="00032564"/>
    <w:rsid w:val="00034318"/>
    <w:rsid w:val="0003731A"/>
    <w:rsid w:val="00041B43"/>
    <w:rsid w:val="0004507A"/>
    <w:rsid w:val="00053607"/>
    <w:rsid w:val="000566B1"/>
    <w:rsid w:val="0005674E"/>
    <w:rsid w:val="00063947"/>
    <w:rsid w:val="0006543F"/>
    <w:rsid w:val="00065827"/>
    <w:rsid w:val="00070CDE"/>
    <w:rsid w:val="00070EA5"/>
    <w:rsid w:val="000775E5"/>
    <w:rsid w:val="00090C26"/>
    <w:rsid w:val="00092A7D"/>
    <w:rsid w:val="000A7BEC"/>
    <w:rsid w:val="000C7CFA"/>
    <w:rsid w:val="000F7091"/>
    <w:rsid w:val="00100777"/>
    <w:rsid w:val="00104C42"/>
    <w:rsid w:val="0011623D"/>
    <w:rsid w:val="00117200"/>
    <w:rsid w:val="001353D1"/>
    <w:rsid w:val="00135AC9"/>
    <w:rsid w:val="001431FA"/>
    <w:rsid w:val="0014334A"/>
    <w:rsid w:val="001509AF"/>
    <w:rsid w:val="00156B2A"/>
    <w:rsid w:val="001613BD"/>
    <w:rsid w:val="001664F2"/>
    <w:rsid w:val="00166FF9"/>
    <w:rsid w:val="001673E4"/>
    <w:rsid w:val="0018084E"/>
    <w:rsid w:val="001F41F0"/>
    <w:rsid w:val="002017DE"/>
    <w:rsid w:val="00260F29"/>
    <w:rsid w:val="00263D67"/>
    <w:rsid w:val="00276357"/>
    <w:rsid w:val="00277836"/>
    <w:rsid w:val="00277968"/>
    <w:rsid w:val="0028102F"/>
    <w:rsid w:val="00287D63"/>
    <w:rsid w:val="00290778"/>
    <w:rsid w:val="00291909"/>
    <w:rsid w:val="00296165"/>
    <w:rsid w:val="00297ED0"/>
    <w:rsid w:val="002B340E"/>
    <w:rsid w:val="002B66F8"/>
    <w:rsid w:val="002C3CEB"/>
    <w:rsid w:val="002C63E4"/>
    <w:rsid w:val="002C6E77"/>
    <w:rsid w:val="002E7015"/>
    <w:rsid w:val="002F31E9"/>
    <w:rsid w:val="003247B9"/>
    <w:rsid w:val="0034219E"/>
    <w:rsid w:val="0034612F"/>
    <w:rsid w:val="0035648C"/>
    <w:rsid w:val="003746F3"/>
    <w:rsid w:val="00375E4F"/>
    <w:rsid w:val="00376FA7"/>
    <w:rsid w:val="003926F9"/>
    <w:rsid w:val="003929FD"/>
    <w:rsid w:val="0039799F"/>
    <w:rsid w:val="003A1D64"/>
    <w:rsid w:val="003A5079"/>
    <w:rsid w:val="003B13AE"/>
    <w:rsid w:val="003B5DD2"/>
    <w:rsid w:val="003B6E5A"/>
    <w:rsid w:val="003B7CCF"/>
    <w:rsid w:val="003D01BB"/>
    <w:rsid w:val="003E1C10"/>
    <w:rsid w:val="003E754D"/>
    <w:rsid w:val="004071AC"/>
    <w:rsid w:val="00410ED3"/>
    <w:rsid w:val="0041583A"/>
    <w:rsid w:val="00415F00"/>
    <w:rsid w:val="00424F4E"/>
    <w:rsid w:val="004253BA"/>
    <w:rsid w:val="00434788"/>
    <w:rsid w:val="00440D5D"/>
    <w:rsid w:val="00442009"/>
    <w:rsid w:val="00445C06"/>
    <w:rsid w:val="00447BA7"/>
    <w:rsid w:val="0045329D"/>
    <w:rsid w:val="00461D85"/>
    <w:rsid w:val="00463CA2"/>
    <w:rsid w:val="00465968"/>
    <w:rsid w:val="004673A7"/>
    <w:rsid w:val="004B1728"/>
    <w:rsid w:val="004B6D09"/>
    <w:rsid w:val="004C15DD"/>
    <w:rsid w:val="004E05EF"/>
    <w:rsid w:val="00505DAB"/>
    <w:rsid w:val="0051315C"/>
    <w:rsid w:val="0051452C"/>
    <w:rsid w:val="00521A8A"/>
    <w:rsid w:val="005320D1"/>
    <w:rsid w:val="00536DE3"/>
    <w:rsid w:val="00547736"/>
    <w:rsid w:val="0055770E"/>
    <w:rsid w:val="00564EB9"/>
    <w:rsid w:val="00570461"/>
    <w:rsid w:val="0057659F"/>
    <w:rsid w:val="00580450"/>
    <w:rsid w:val="00583190"/>
    <w:rsid w:val="005848FE"/>
    <w:rsid w:val="005870D2"/>
    <w:rsid w:val="00590FED"/>
    <w:rsid w:val="00594E86"/>
    <w:rsid w:val="005A1828"/>
    <w:rsid w:val="005A57F2"/>
    <w:rsid w:val="005C3A19"/>
    <w:rsid w:val="005D0647"/>
    <w:rsid w:val="005D3942"/>
    <w:rsid w:val="005D614B"/>
    <w:rsid w:val="005E4BC1"/>
    <w:rsid w:val="005E5B87"/>
    <w:rsid w:val="005F1B7C"/>
    <w:rsid w:val="00601185"/>
    <w:rsid w:val="00607340"/>
    <w:rsid w:val="00612862"/>
    <w:rsid w:val="00623039"/>
    <w:rsid w:val="0062469F"/>
    <w:rsid w:val="00626284"/>
    <w:rsid w:val="006513D0"/>
    <w:rsid w:val="00671207"/>
    <w:rsid w:val="006853C0"/>
    <w:rsid w:val="006874FE"/>
    <w:rsid w:val="0069124F"/>
    <w:rsid w:val="00691C1F"/>
    <w:rsid w:val="006A2E27"/>
    <w:rsid w:val="006A51DD"/>
    <w:rsid w:val="006B0C6E"/>
    <w:rsid w:val="006B2960"/>
    <w:rsid w:val="006C1675"/>
    <w:rsid w:val="006C5412"/>
    <w:rsid w:val="006C6E0F"/>
    <w:rsid w:val="006D7595"/>
    <w:rsid w:val="006D7B19"/>
    <w:rsid w:val="006E6CD7"/>
    <w:rsid w:val="006F59F6"/>
    <w:rsid w:val="007064DB"/>
    <w:rsid w:val="00706B59"/>
    <w:rsid w:val="007139FC"/>
    <w:rsid w:val="00721EE9"/>
    <w:rsid w:val="00725D71"/>
    <w:rsid w:val="0073343C"/>
    <w:rsid w:val="00736847"/>
    <w:rsid w:val="00745060"/>
    <w:rsid w:val="007457FD"/>
    <w:rsid w:val="00747995"/>
    <w:rsid w:val="00764133"/>
    <w:rsid w:val="007653CA"/>
    <w:rsid w:val="007666AB"/>
    <w:rsid w:val="00776AA0"/>
    <w:rsid w:val="00784FE1"/>
    <w:rsid w:val="00786E99"/>
    <w:rsid w:val="00792F74"/>
    <w:rsid w:val="00797A65"/>
    <w:rsid w:val="007C365B"/>
    <w:rsid w:val="007C387D"/>
    <w:rsid w:val="007C7E06"/>
    <w:rsid w:val="007D3113"/>
    <w:rsid w:val="007D4551"/>
    <w:rsid w:val="007E3EE2"/>
    <w:rsid w:val="007F151D"/>
    <w:rsid w:val="00803703"/>
    <w:rsid w:val="00825DD9"/>
    <w:rsid w:val="00832EFC"/>
    <w:rsid w:val="00842E9C"/>
    <w:rsid w:val="00863499"/>
    <w:rsid w:val="00864F1F"/>
    <w:rsid w:val="00871D82"/>
    <w:rsid w:val="0087600E"/>
    <w:rsid w:val="00895B6D"/>
    <w:rsid w:val="00895C80"/>
    <w:rsid w:val="008A068B"/>
    <w:rsid w:val="008A4766"/>
    <w:rsid w:val="008B182A"/>
    <w:rsid w:val="008B4212"/>
    <w:rsid w:val="008C13DE"/>
    <w:rsid w:val="008C6924"/>
    <w:rsid w:val="008C6D69"/>
    <w:rsid w:val="008C7E1B"/>
    <w:rsid w:val="008E021C"/>
    <w:rsid w:val="008E1C0E"/>
    <w:rsid w:val="008F210C"/>
    <w:rsid w:val="009016AB"/>
    <w:rsid w:val="00910C3F"/>
    <w:rsid w:val="00934A53"/>
    <w:rsid w:val="00934E78"/>
    <w:rsid w:val="00943564"/>
    <w:rsid w:val="0095156F"/>
    <w:rsid w:val="00953196"/>
    <w:rsid w:val="00955A7B"/>
    <w:rsid w:val="009664D4"/>
    <w:rsid w:val="00967026"/>
    <w:rsid w:val="009747D7"/>
    <w:rsid w:val="00974A60"/>
    <w:rsid w:val="00981421"/>
    <w:rsid w:val="00990466"/>
    <w:rsid w:val="009A442E"/>
    <w:rsid w:val="009B22FD"/>
    <w:rsid w:val="009D4D1A"/>
    <w:rsid w:val="009E0B14"/>
    <w:rsid w:val="009E213A"/>
    <w:rsid w:val="009E3EE1"/>
    <w:rsid w:val="009E4BD7"/>
    <w:rsid w:val="009E5A8F"/>
    <w:rsid w:val="009F0D76"/>
    <w:rsid w:val="009F112B"/>
    <w:rsid w:val="009F4837"/>
    <w:rsid w:val="009F499B"/>
    <w:rsid w:val="009F7116"/>
    <w:rsid w:val="00A02C4D"/>
    <w:rsid w:val="00A03C2C"/>
    <w:rsid w:val="00A267A6"/>
    <w:rsid w:val="00A454AE"/>
    <w:rsid w:val="00A4659F"/>
    <w:rsid w:val="00A62858"/>
    <w:rsid w:val="00A75A46"/>
    <w:rsid w:val="00A8732D"/>
    <w:rsid w:val="00A905B0"/>
    <w:rsid w:val="00A922F2"/>
    <w:rsid w:val="00A92CB5"/>
    <w:rsid w:val="00A93C3B"/>
    <w:rsid w:val="00A951E0"/>
    <w:rsid w:val="00A95F5C"/>
    <w:rsid w:val="00A96DAD"/>
    <w:rsid w:val="00AA33CE"/>
    <w:rsid w:val="00AE2CA1"/>
    <w:rsid w:val="00AF0075"/>
    <w:rsid w:val="00AF2337"/>
    <w:rsid w:val="00AF3F88"/>
    <w:rsid w:val="00B002B9"/>
    <w:rsid w:val="00B039C5"/>
    <w:rsid w:val="00B124FD"/>
    <w:rsid w:val="00B164ED"/>
    <w:rsid w:val="00B21612"/>
    <w:rsid w:val="00B25E2F"/>
    <w:rsid w:val="00B31097"/>
    <w:rsid w:val="00B36100"/>
    <w:rsid w:val="00B446A5"/>
    <w:rsid w:val="00B47014"/>
    <w:rsid w:val="00B5774C"/>
    <w:rsid w:val="00B60A92"/>
    <w:rsid w:val="00B756A8"/>
    <w:rsid w:val="00B8005F"/>
    <w:rsid w:val="00BA24D1"/>
    <w:rsid w:val="00BD1E0B"/>
    <w:rsid w:val="00BD3DA5"/>
    <w:rsid w:val="00BD4100"/>
    <w:rsid w:val="00BF3792"/>
    <w:rsid w:val="00C10FAC"/>
    <w:rsid w:val="00C2510B"/>
    <w:rsid w:val="00C27244"/>
    <w:rsid w:val="00C2749E"/>
    <w:rsid w:val="00C276BF"/>
    <w:rsid w:val="00C27C4D"/>
    <w:rsid w:val="00C41B40"/>
    <w:rsid w:val="00C4270F"/>
    <w:rsid w:val="00C637AD"/>
    <w:rsid w:val="00C643E8"/>
    <w:rsid w:val="00C67A9B"/>
    <w:rsid w:val="00C70D0D"/>
    <w:rsid w:val="00C715C0"/>
    <w:rsid w:val="00C9112B"/>
    <w:rsid w:val="00C91B48"/>
    <w:rsid w:val="00CB0429"/>
    <w:rsid w:val="00CC142F"/>
    <w:rsid w:val="00CC534D"/>
    <w:rsid w:val="00CD14D9"/>
    <w:rsid w:val="00CD6242"/>
    <w:rsid w:val="00CE2D50"/>
    <w:rsid w:val="00D06583"/>
    <w:rsid w:val="00D145A8"/>
    <w:rsid w:val="00D243A7"/>
    <w:rsid w:val="00D34D4F"/>
    <w:rsid w:val="00D4021E"/>
    <w:rsid w:val="00D4259B"/>
    <w:rsid w:val="00D44EFC"/>
    <w:rsid w:val="00D54B69"/>
    <w:rsid w:val="00D60336"/>
    <w:rsid w:val="00D6163A"/>
    <w:rsid w:val="00D66B1D"/>
    <w:rsid w:val="00D81906"/>
    <w:rsid w:val="00D90630"/>
    <w:rsid w:val="00D913A7"/>
    <w:rsid w:val="00D916BA"/>
    <w:rsid w:val="00D9597E"/>
    <w:rsid w:val="00DA0B6F"/>
    <w:rsid w:val="00DC0AB1"/>
    <w:rsid w:val="00E056D6"/>
    <w:rsid w:val="00E07343"/>
    <w:rsid w:val="00E24065"/>
    <w:rsid w:val="00E357D7"/>
    <w:rsid w:val="00E456CC"/>
    <w:rsid w:val="00E462F2"/>
    <w:rsid w:val="00E538CC"/>
    <w:rsid w:val="00E56A56"/>
    <w:rsid w:val="00E6291E"/>
    <w:rsid w:val="00E6480B"/>
    <w:rsid w:val="00E7101D"/>
    <w:rsid w:val="00E7232B"/>
    <w:rsid w:val="00E87122"/>
    <w:rsid w:val="00E94C7F"/>
    <w:rsid w:val="00E95B31"/>
    <w:rsid w:val="00EA0D7A"/>
    <w:rsid w:val="00EA0DEE"/>
    <w:rsid w:val="00EB05BD"/>
    <w:rsid w:val="00EC170D"/>
    <w:rsid w:val="00EC354E"/>
    <w:rsid w:val="00EC467D"/>
    <w:rsid w:val="00ED4153"/>
    <w:rsid w:val="00ED493F"/>
    <w:rsid w:val="00ED4E7F"/>
    <w:rsid w:val="00EE560C"/>
    <w:rsid w:val="00EF6F88"/>
    <w:rsid w:val="00F03A92"/>
    <w:rsid w:val="00F217ED"/>
    <w:rsid w:val="00F2378A"/>
    <w:rsid w:val="00F3441A"/>
    <w:rsid w:val="00F63115"/>
    <w:rsid w:val="00F802F8"/>
    <w:rsid w:val="00F91FA8"/>
    <w:rsid w:val="00F95841"/>
    <w:rsid w:val="00FB4B2C"/>
    <w:rsid w:val="00FB6DDB"/>
    <w:rsid w:val="00FB7352"/>
    <w:rsid w:val="00FF3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64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64D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rsid w:val="009664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922F2"/>
  </w:style>
  <w:style w:type="paragraph" w:styleId="a7">
    <w:name w:val="footer"/>
    <w:basedOn w:val="a"/>
    <w:link w:val="a8"/>
    <w:uiPriority w:val="99"/>
    <w:semiHidden/>
    <w:unhideWhenUsed/>
    <w:rsid w:val="00A922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922F2"/>
  </w:style>
  <w:style w:type="character" w:customStyle="1" w:styleId="s0">
    <w:name w:val="s0"/>
    <w:rsid w:val="00A922F2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9">
    <w:name w:val="List Paragraph"/>
    <w:basedOn w:val="a"/>
    <w:uiPriority w:val="34"/>
    <w:qFormat/>
    <w:rsid w:val="00A922F2"/>
    <w:pPr>
      <w:ind w:left="720"/>
      <w:contextualSpacing/>
    </w:pPr>
  </w:style>
  <w:style w:type="character" w:customStyle="1" w:styleId="apple-converted-space">
    <w:name w:val="apple-converted-space"/>
    <w:basedOn w:val="a0"/>
    <w:rsid w:val="00A922F2"/>
  </w:style>
  <w:style w:type="paragraph" w:styleId="aa">
    <w:name w:val="Title"/>
    <w:basedOn w:val="a"/>
    <w:next w:val="ab"/>
    <w:link w:val="ac"/>
    <w:qFormat/>
    <w:rsid w:val="00053607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ac">
    <w:name w:val="Название Знак"/>
    <w:basedOn w:val="a0"/>
    <w:link w:val="aa"/>
    <w:rsid w:val="00053607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ab">
    <w:name w:val="Subtitle"/>
    <w:basedOn w:val="a"/>
    <w:next w:val="a"/>
    <w:link w:val="ad"/>
    <w:uiPriority w:val="11"/>
    <w:qFormat/>
    <w:rsid w:val="00053607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d">
    <w:name w:val="Подзаголовок Знак"/>
    <w:basedOn w:val="a0"/>
    <w:link w:val="ab"/>
    <w:uiPriority w:val="11"/>
    <w:rsid w:val="0005360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59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02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8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F5D076-35A0-4F1D-881F-190AC5B037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1077</TotalTime>
  <Pages>6</Pages>
  <Words>1653</Words>
  <Characters>9426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Perinatal</dc:creator>
  <cp:keywords/>
  <dc:description/>
  <cp:lastModifiedBy>Пользователь Windows</cp:lastModifiedBy>
  <cp:revision>275</cp:revision>
  <dcterms:created xsi:type="dcterms:W3CDTF">2015-04-06T05:04:00Z</dcterms:created>
  <dcterms:modified xsi:type="dcterms:W3CDTF">2019-01-31T11:26:00Z</dcterms:modified>
</cp:coreProperties>
</file>